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1957D" w14:textId="421F901B" w:rsidR="007B7A64" w:rsidRPr="005526C7" w:rsidRDefault="007B7A64" w:rsidP="007B7A64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5526C7">
        <w:rPr>
          <w:rFonts w:cs="Arial"/>
          <w:b/>
          <w:bCs/>
        </w:rPr>
        <w:t xml:space="preserve">Chancellor’s Sustainability Committee Meeting </w:t>
      </w:r>
      <w:r w:rsidR="004A2097">
        <w:rPr>
          <w:rFonts w:cs="Arial"/>
          <w:b/>
          <w:bCs/>
        </w:rPr>
        <w:t>Minutes</w:t>
      </w:r>
    </w:p>
    <w:p w14:paraId="6130B98B" w14:textId="3F20E7FD" w:rsidR="007B7A64" w:rsidRPr="005526C7" w:rsidRDefault="005526C7" w:rsidP="007B7A64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5526C7">
        <w:rPr>
          <w:rFonts w:cs="Arial"/>
          <w:b/>
          <w:bCs/>
        </w:rPr>
        <w:t>Thursday</w:t>
      </w:r>
      <w:r w:rsidR="00C43015" w:rsidRPr="005526C7">
        <w:rPr>
          <w:rFonts w:cs="Arial"/>
          <w:b/>
          <w:bCs/>
        </w:rPr>
        <w:t xml:space="preserve"> </w:t>
      </w:r>
      <w:r w:rsidRPr="005526C7">
        <w:rPr>
          <w:rFonts w:cs="Arial"/>
          <w:b/>
          <w:bCs/>
        </w:rPr>
        <w:t>October 13</w:t>
      </w:r>
      <w:r w:rsidR="007B7A64" w:rsidRPr="005526C7">
        <w:rPr>
          <w:rFonts w:cs="Arial"/>
          <w:b/>
          <w:bCs/>
          <w:vertAlign w:val="superscript"/>
        </w:rPr>
        <w:t>th</w:t>
      </w:r>
      <w:r w:rsidR="00D95A4E" w:rsidRPr="005526C7">
        <w:rPr>
          <w:rFonts w:cs="Arial"/>
          <w:b/>
          <w:bCs/>
        </w:rPr>
        <w:t>, 2016 10:00-11</w:t>
      </w:r>
      <w:r w:rsidR="007B7A64" w:rsidRPr="005526C7">
        <w:rPr>
          <w:rFonts w:cs="Arial"/>
          <w:b/>
          <w:bCs/>
        </w:rPr>
        <w:t xml:space="preserve">:30 </w:t>
      </w:r>
    </w:p>
    <w:p w14:paraId="254B013C" w14:textId="3172D88B" w:rsidR="007B7A64" w:rsidRPr="005526C7" w:rsidRDefault="00C43015" w:rsidP="007B7A64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  <w:r w:rsidRPr="005526C7">
        <w:rPr>
          <w:rFonts w:cs="Arial"/>
          <w:b/>
        </w:rPr>
        <w:t>Library, Room 1312</w:t>
      </w:r>
    </w:p>
    <w:p w14:paraId="497B1850" w14:textId="77777777" w:rsidR="007B7A64" w:rsidRPr="005526C7" w:rsidRDefault="007B7A64" w:rsidP="007B7A64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14:paraId="0E257442" w14:textId="77777777" w:rsidR="00A86667" w:rsidRDefault="00A86667" w:rsidP="005526C7">
      <w:pPr>
        <w:widowControl w:val="0"/>
        <w:autoSpaceDE w:val="0"/>
        <w:autoSpaceDN w:val="0"/>
        <w:adjustRightInd w:val="0"/>
        <w:rPr>
          <w:rFonts w:cs="Arial"/>
        </w:rPr>
      </w:pPr>
    </w:p>
    <w:p w14:paraId="7B16CDBF" w14:textId="22310FCC" w:rsidR="004A2097" w:rsidRDefault="004A2097" w:rsidP="004A2097">
      <w:pPr>
        <w:widowControl w:val="0"/>
        <w:autoSpaceDE w:val="0"/>
        <w:autoSpaceDN w:val="0"/>
        <w:adjustRightInd w:val="0"/>
        <w:rPr>
          <w:rFonts w:cs="Arial"/>
        </w:rPr>
      </w:pPr>
      <w:r w:rsidRPr="001F7B4A">
        <w:rPr>
          <w:rFonts w:cs="Arial"/>
          <w:b/>
        </w:rPr>
        <w:t>Attendance:</w:t>
      </w:r>
      <w:r>
        <w:rPr>
          <w:rFonts w:cs="Arial"/>
        </w:rPr>
        <w:t xml:space="preserve"> Jewel Snavely (staff), David Austin, Alex Regan, Bill Shelor (advisor),  Bruce Tiffney (Co-Chair), Renee Bahl (Co-Chair),</w:t>
      </w:r>
      <w:r w:rsidRPr="004A2097">
        <w:t xml:space="preserve"> </w:t>
      </w:r>
      <w:r w:rsidRPr="004A2097">
        <w:rPr>
          <w:rFonts w:cs="Arial"/>
        </w:rPr>
        <w:t>Henning Bohn</w:t>
      </w:r>
      <w:r>
        <w:rPr>
          <w:rFonts w:cs="Arial"/>
        </w:rPr>
        <w:t xml:space="preserve">, </w:t>
      </w:r>
      <w:r w:rsidRPr="004A2097">
        <w:rPr>
          <w:rFonts w:cs="Arial"/>
        </w:rPr>
        <w:t>Natalie Burrous</w:t>
      </w:r>
    </w:p>
    <w:p w14:paraId="1603C818" w14:textId="77777777" w:rsidR="004A2097" w:rsidRDefault="004A2097" w:rsidP="004A2097">
      <w:pPr>
        <w:widowControl w:val="0"/>
        <w:autoSpaceDE w:val="0"/>
        <w:autoSpaceDN w:val="0"/>
        <w:adjustRightInd w:val="0"/>
        <w:rPr>
          <w:rFonts w:cs="Arial"/>
        </w:rPr>
      </w:pPr>
    </w:p>
    <w:p w14:paraId="34E00569" w14:textId="77777777" w:rsidR="004A2097" w:rsidRPr="001F7B4A" w:rsidRDefault="004A2097" w:rsidP="004A2097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1F7B4A">
        <w:rPr>
          <w:rFonts w:cs="Arial"/>
          <w:b/>
        </w:rPr>
        <w:t>Absent Committee Members:</w:t>
      </w:r>
    </w:p>
    <w:p w14:paraId="113C4BB6" w14:textId="763547FB" w:rsidR="004A2097" w:rsidRDefault="004A2097" w:rsidP="004A2097">
      <w:pPr>
        <w:widowControl w:val="0"/>
        <w:autoSpaceDE w:val="0"/>
        <w:autoSpaceDN w:val="0"/>
        <w:adjustRightInd w:val="0"/>
        <w:rPr>
          <w:rFonts w:cs="Arial"/>
        </w:rPr>
      </w:pPr>
      <w:r w:rsidRPr="00580D02">
        <w:rPr>
          <w:rFonts w:cs="Arial"/>
        </w:rPr>
        <w:t xml:space="preserve">Igor Mezic, Alan Heeger (advisor), Rachel </w:t>
      </w:r>
      <w:proofErr w:type="spellStart"/>
      <w:r w:rsidRPr="00580D02">
        <w:rPr>
          <w:rFonts w:cs="Arial"/>
        </w:rPr>
        <w:t>Segalman</w:t>
      </w:r>
      <w:proofErr w:type="spellEnd"/>
      <w:r w:rsidRPr="00580D02">
        <w:rPr>
          <w:rFonts w:cs="Arial"/>
        </w:rPr>
        <w:t xml:space="preserve"> (advisor), Roland Geyer</w:t>
      </w:r>
      <w:r>
        <w:rPr>
          <w:rFonts w:cs="Arial"/>
        </w:rPr>
        <w:t xml:space="preserve"> (on Sabbatical)</w:t>
      </w:r>
      <w:r w:rsidRPr="00580D02">
        <w:rPr>
          <w:rFonts w:cs="Arial"/>
        </w:rPr>
        <w:t>, Denise Stephens,  Constance Penley, Mel Manalis</w:t>
      </w:r>
      <w:r>
        <w:rPr>
          <w:rFonts w:cs="Arial"/>
        </w:rPr>
        <w:t xml:space="preserve">, Marc Fisher, </w:t>
      </w:r>
      <w:r w:rsidRPr="004A2097">
        <w:rPr>
          <w:rFonts w:cs="Arial"/>
        </w:rPr>
        <w:t>Mark Brzezinski</w:t>
      </w:r>
      <w:r>
        <w:rPr>
          <w:rFonts w:cs="Arial"/>
        </w:rPr>
        <w:t xml:space="preserve">, </w:t>
      </w:r>
      <w:r w:rsidRPr="004A2097">
        <w:rPr>
          <w:rFonts w:cs="Arial"/>
        </w:rPr>
        <w:t>Britt Ortiz</w:t>
      </w:r>
      <w:r>
        <w:rPr>
          <w:rFonts w:cs="Arial"/>
        </w:rPr>
        <w:t xml:space="preserve">, </w:t>
      </w:r>
      <w:r w:rsidRPr="004A2097">
        <w:rPr>
          <w:rFonts w:cs="Arial"/>
        </w:rPr>
        <w:t>Daniel Bernal Otero</w:t>
      </w:r>
    </w:p>
    <w:p w14:paraId="095FA7A2" w14:textId="77777777" w:rsidR="004A2097" w:rsidRDefault="004A2097" w:rsidP="004A2097">
      <w:pPr>
        <w:widowControl w:val="0"/>
        <w:autoSpaceDE w:val="0"/>
        <w:autoSpaceDN w:val="0"/>
        <w:adjustRightInd w:val="0"/>
        <w:rPr>
          <w:rFonts w:cs="Arial"/>
          <w:b/>
        </w:rPr>
      </w:pPr>
    </w:p>
    <w:p w14:paraId="5131524B" w14:textId="77777777" w:rsidR="004A2097" w:rsidRPr="001F7B4A" w:rsidRDefault="004A2097" w:rsidP="004A2097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1F7B4A">
        <w:rPr>
          <w:rFonts w:cs="Arial"/>
          <w:b/>
        </w:rPr>
        <w:t>Other:</w:t>
      </w:r>
    </w:p>
    <w:p w14:paraId="6C2EE488" w14:textId="589F0526" w:rsidR="004A2097" w:rsidRDefault="004A2097" w:rsidP="004A2097">
      <w:pPr>
        <w:widowControl w:val="0"/>
        <w:autoSpaceDE w:val="0"/>
        <w:autoSpaceDN w:val="0"/>
        <w:adjustRightInd w:val="0"/>
        <w:rPr>
          <w:rFonts w:cs="Arial"/>
        </w:rPr>
      </w:pPr>
      <w:r w:rsidRPr="00580D02">
        <w:rPr>
          <w:rFonts w:cs="Arial"/>
        </w:rPr>
        <w:t>Katie Maynard, Jordan Sager,</w:t>
      </w:r>
      <w:r>
        <w:rPr>
          <w:rFonts w:cs="Arial"/>
        </w:rPr>
        <w:t xml:space="preserve"> </w:t>
      </w:r>
      <w:r w:rsidRPr="00580D02">
        <w:rPr>
          <w:rFonts w:cs="Arial"/>
        </w:rPr>
        <w:t>Sarah Siedschlag</w:t>
      </w:r>
      <w:r>
        <w:rPr>
          <w:rFonts w:cs="Arial"/>
        </w:rPr>
        <w:t xml:space="preserve">, Heather Perry </w:t>
      </w:r>
    </w:p>
    <w:p w14:paraId="3ACA39C3" w14:textId="77777777" w:rsidR="004A2097" w:rsidRDefault="004A2097" w:rsidP="005526C7">
      <w:pPr>
        <w:widowControl w:val="0"/>
        <w:autoSpaceDE w:val="0"/>
        <w:autoSpaceDN w:val="0"/>
        <w:adjustRightInd w:val="0"/>
        <w:rPr>
          <w:rFonts w:cs="Arial"/>
        </w:rPr>
      </w:pPr>
    </w:p>
    <w:p w14:paraId="192E154F" w14:textId="77777777" w:rsidR="00A86667" w:rsidRDefault="00A86667" w:rsidP="005526C7">
      <w:pPr>
        <w:widowControl w:val="0"/>
        <w:autoSpaceDE w:val="0"/>
        <w:autoSpaceDN w:val="0"/>
        <w:adjustRightInd w:val="0"/>
        <w:rPr>
          <w:rFonts w:cs="Arial"/>
        </w:rPr>
      </w:pPr>
    </w:p>
    <w:p w14:paraId="6C70B9D6" w14:textId="53D7F3B3" w:rsidR="005526C7" w:rsidRDefault="005526C7" w:rsidP="005526C7">
      <w:pPr>
        <w:widowControl w:val="0"/>
        <w:autoSpaceDE w:val="0"/>
        <w:autoSpaceDN w:val="0"/>
        <w:adjustRightInd w:val="0"/>
        <w:rPr>
          <w:rFonts w:cs="Arial"/>
        </w:rPr>
      </w:pPr>
      <w:r w:rsidRPr="005526C7">
        <w:rPr>
          <w:rFonts w:cs="Arial"/>
        </w:rPr>
        <w:t>Introductions (10:05 -10:10</w:t>
      </w:r>
      <w:r w:rsidR="00643725" w:rsidRPr="005526C7">
        <w:rPr>
          <w:rFonts w:cs="Arial"/>
        </w:rPr>
        <w:t>)</w:t>
      </w:r>
    </w:p>
    <w:p w14:paraId="2D091810" w14:textId="4A8C8574" w:rsidR="00047F22" w:rsidRPr="005526C7" w:rsidRDefault="00643725" w:rsidP="003A5B96">
      <w:pPr>
        <w:widowControl w:val="0"/>
        <w:autoSpaceDE w:val="0"/>
        <w:autoSpaceDN w:val="0"/>
        <w:adjustRightInd w:val="0"/>
        <w:rPr>
          <w:rFonts w:cs="Arial"/>
        </w:rPr>
      </w:pPr>
      <w:r w:rsidRPr="005526C7">
        <w:rPr>
          <w:rFonts w:cs="Arial"/>
        </w:rPr>
        <w:t>A</w:t>
      </w:r>
      <w:r w:rsidR="005526C7">
        <w:rPr>
          <w:rFonts w:cs="Arial"/>
        </w:rPr>
        <w:t>nnouncements (10:</w:t>
      </w:r>
      <w:r w:rsidR="005526C7" w:rsidRPr="005526C7">
        <w:rPr>
          <w:rFonts w:cs="Arial"/>
        </w:rPr>
        <w:t>10</w:t>
      </w:r>
      <w:r w:rsidR="00D95A4E" w:rsidRPr="005526C7">
        <w:rPr>
          <w:rFonts w:cs="Arial"/>
        </w:rPr>
        <w:t>-10</w:t>
      </w:r>
      <w:r w:rsidR="005526C7" w:rsidRPr="005526C7">
        <w:rPr>
          <w:rFonts w:cs="Arial"/>
        </w:rPr>
        <w:t>:15</w:t>
      </w:r>
      <w:r w:rsidR="007B7A64" w:rsidRPr="005526C7">
        <w:rPr>
          <w:rFonts w:cs="Arial"/>
        </w:rPr>
        <w:t>):</w:t>
      </w:r>
    </w:p>
    <w:p w14:paraId="154EF772" w14:textId="2978CEBE" w:rsidR="0098458B" w:rsidRDefault="0098458B" w:rsidP="005526C7">
      <w:pPr>
        <w:pStyle w:val="ListParagraph"/>
        <w:numPr>
          <w:ilvl w:val="0"/>
          <w:numId w:val="12"/>
        </w:numPr>
        <w:rPr>
          <w:rFonts w:eastAsia="Calibri" w:cs="Times New Roman"/>
        </w:rPr>
      </w:pPr>
      <w:r>
        <w:rPr>
          <w:rFonts w:eastAsia="Calibri" w:cs="Times New Roman"/>
        </w:rPr>
        <w:t xml:space="preserve">Central Coast Sustainability Summit </w:t>
      </w:r>
      <w:r w:rsidR="008C539E">
        <w:rPr>
          <w:rFonts w:eastAsia="Calibri" w:cs="Times New Roman"/>
        </w:rPr>
        <w:t xml:space="preserve">will be held </w:t>
      </w:r>
      <w:r>
        <w:rPr>
          <w:rFonts w:eastAsia="Calibri" w:cs="Times New Roman"/>
        </w:rPr>
        <w:t>on October 17</w:t>
      </w:r>
      <w:r w:rsidRPr="0098458B">
        <w:rPr>
          <w:rFonts w:eastAsia="Calibri" w:cs="Times New Roman"/>
          <w:vertAlign w:val="superscript"/>
        </w:rPr>
        <w:t>th</w:t>
      </w:r>
      <w:r w:rsidR="008C539E">
        <w:rPr>
          <w:rFonts w:eastAsia="Calibri" w:cs="Times New Roman"/>
        </w:rPr>
        <w:t>, our keynote speaker is</w:t>
      </w:r>
      <w:r w:rsidR="004A2097">
        <w:rPr>
          <w:rFonts w:eastAsia="Calibri" w:cs="Times New Roman"/>
        </w:rPr>
        <w:t xml:space="preserve"> Terry </w:t>
      </w:r>
      <w:proofErr w:type="spellStart"/>
      <w:r w:rsidR="004A2097">
        <w:rPr>
          <w:rFonts w:eastAsia="Calibri" w:cs="Times New Roman"/>
        </w:rPr>
        <w:t>Tamminen</w:t>
      </w:r>
      <w:proofErr w:type="spellEnd"/>
      <w:r w:rsidR="004A2097">
        <w:rPr>
          <w:rFonts w:eastAsia="Calibri" w:cs="Times New Roman"/>
        </w:rPr>
        <w:t xml:space="preserve">  </w:t>
      </w:r>
    </w:p>
    <w:p w14:paraId="7D376CDD" w14:textId="26AC139B" w:rsidR="00C43015" w:rsidRPr="005526C7" w:rsidRDefault="005526C7" w:rsidP="005526C7">
      <w:pPr>
        <w:pStyle w:val="ListParagraph"/>
        <w:numPr>
          <w:ilvl w:val="0"/>
          <w:numId w:val="12"/>
        </w:numPr>
        <w:rPr>
          <w:rFonts w:eastAsia="Calibri" w:cs="Times New Roman"/>
        </w:rPr>
      </w:pPr>
      <w:r w:rsidRPr="005526C7">
        <w:rPr>
          <w:rFonts w:eastAsia="Calibri" w:cs="Times New Roman"/>
        </w:rPr>
        <w:t xml:space="preserve">Toyota </w:t>
      </w:r>
      <w:proofErr w:type="spellStart"/>
      <w:r w:rsidRPr="005526C7">
        <w:rPr>
          <w:rFonts w:eastAsia="Calibri" w:cs="Times New Roman"/>
        </w:rPr>
        <w:t>Mirai</w:t>
      </w:r>
      <w:proofErr w:type="spellEnd"/>
      <w:r w:rsidRPr="005526C7">
        <w:rPr>
          <w:rFonts w:eastAsia="Calibri" w:cs="Times New Roman"/>
        </w:rPr>
        <w:t xml:space="preserve"> Fuel Cell</w:t>
      </w:r>
      <w:r w:rsidR="008C539E">
        <w:rPr>
          <w:rFonts w:eastAsia="Calibri" w:cs="Times New Roman"/>
        </w:rPr>
        <w:t xml:space="preserve"> Vehicle on site for test drive</w:t>
      </w:r>
    </w:p>
    <w:p w14:paraId="57DD2F0D" w14:textId="3278DB9B" w:rsidR="003D5157" w:rsidRPr="003D5157" w:rsidRDefault="004A2097" w:rsidP="003D5157">
      <w:pPr>
        <w:pStyle w:val="ListParagraph"/>
        <w:numPr>
          <w:ilvl w:val="0"/>
          <w:numId w:val="12"/>
        </w:numPr>
        <w:rPr>
          <w:rFonts w:eastAsia="Calibri" w:cs="Times New Roman"/>
        </w:rPr>
      </w:pPr>
      <w:r>
        <w:rPr>
          <w:rFonts w:eastAsia="Calibri" w:cs="Times New Roman"/>
        </w:rPr>
        <w:t xml:space="preserve">Renee Bahl will be taking Marc Fisher’s place as the new Co-chair </w:t>
      </w:r>
      <w:r w:rsidR="008C539E">
        <w:rPr>
          <w:rFonts w:eastAsia="Calibri" w:cs="Times New Roman"/>
        </w:rPr>
        <w:t>of the CSC</w:t>
      </w:r>
    </w:p>
    <w:p w14:paraId="5039A603" w14:textId="3DBB4B29" w:rsidR="007B7A64" w:rsidRPr="005526C7" w:rsidRDefault="005526C7" w:rsidP="00C43015">
      <w:pPr>
        <w:autoSpaceDE w:val="0"/>
        <w:autoSpaceDN w:val="0"/>
        <w:contextualSpacing/>
        <w:rPr>
          <w:rFonts w:eastAsia="Calibri" w:cs="Times New Roman"/>
        </w:rPr>
      </w:pPr>
      <w:r w:rsidRPr="005526C7">
        <w:rPr>
          <w:rFonts w:eastAsia="Calibri" w:cs="Times New Roman"/>
        </w:rPr>
        <w:t>Updates (10:15</w:t>
      </w:r>
      <w:r w:rsidR="00C43015" w:rsidRPr="005526C7">
        <w:rPr>
          <w:rFonts w:eastAsia="Calibri" w:cs="Times New Roman"/>
        </w:rPr>
        <w:t xml:space="preserve"> </w:t>
      </w:r>
      <w:r w:rsidR="0098458B">
        <w:rPr>
          <w:rFonts w:eastAsia="Calibri" w:cs="Times New Roman"/>
        </w:rPr>
        <w:t>–10:35</w:t>
      </w:r>
      <w:r w:rsidR="00C43015" w:rsidRPr="005526C7">
        <w:rPr>
          <w:rFonts w:eastAsia="Calibri" w:cs="Times New Roman"/>
        </w:rPr>
        <w:t>)</w:t>
      </w:r>
      <w:r w:rsidR="009036D3" w:rsidRPr="005526C7">
        <w:rPr>
          <w:rFonts w:eastAsia="Calibri" w:cs="Times New Roman"/>
        </w:rPr>
        <w:t>:</w:t>
      </w:r>
      <w:r w:rsidR="00047F22" w:rsidRPr="005526C7">
        <w:rPr>
          <w:rFonts w:eastAsia="Calibri" w:cs="Times New Roman"/>
        </w:rPr>
        <w:t> </w:t>
      </w:r>
    </w:p>
    <w:p w14:paraId="431F642A" w14:textId="40709833" w:rsidR="005526C7" w:rsidRDefault="005526C7" w:rsidP="005526C7">
      <w:pPr>
        <w:pStyle w:val="ListParagraph"/>
        <w:numPr>
          <w:ilvl w:val="0"/>
          <w:numId w:val="22"/>
        </w:numPr>
        <w:autoSpaceDE w:val="0"/>
        <w:autoSpaceDN w:val="0"/>
        <w:rPr>
          <w:rFonts w:eastAsia="Calibri" w:cs="Times New Roman"/>
        </w:rPr>
      </w:pPr>
      <w:r w:rsidRPr="005526C7">
        <w:rPr>
          <w:rFonts w:eastAsia="Calibri" w:cs="Times New Roman"/>
        </w:rPr>
        <w:t>9/23 UC Sustainability S</w:t>
      </w:r>
      <w:r w:rsidR="004A2097">
        <w:rPr>
          <w:rFonts w:eastAsia="Calibri" w:cs="Times New Roman"/>
        </w:rPr>
        <w:t xml:space="preserve">teering Committee meeting – </w:t>
      </w:r>
      <w:r w:rsidRPr="005526C7">
        <w:rPr>
          <w:rFonts w:eastAsia="Calibri" w:cs="Times New Roman"/>
        </w:rPr>
        <w:t xml:space="preserve"> </w:t>
      </w:r>
    </w:p>
    <w:p w14:paraId="6A02A63C" w14:textId="659FF573" w:rsidR="00A86667" w:rsidRPr="00A86667" w:rsidRDefault="004A2097" w:rsidP="00A86667">
      <w:pPr>
        <w:pStyle w:val="ListParagraph"/>
        <w:numPr>
          <w:ilvl w:val="1"/>
          <w:numId w:val="22"/>
        </w:numPr>
        <w:autoSpaceDE w:val="0"/>
        <w:autoSpaceDN w:val="0"/>
        <w:rPr>
          <w:rFonts w:eastAsia="Calibri" w:cs="Times New Roman"/>
        </w:rPr>
      </w:pPr>
      <w:r>
        <w:rPr>
          <w:rFonts w:eastAsia="Calibri" w:cs="Times New Roman"/>
        </w:rPr>
        <w:t xml:space="preserve">ON 9.23 UCOP held there annual Sustainability Steering committee meeting. </w:t>
      </w:r>
      <w:r w:rsidR="008C539E">
        <w:rPr>
          <w:rFonts w:eastAsia="Calibri" w:cs="Times New Roman"/>
        </w:rPr>
        <w:t>Attendees heard an u</w:t>
      </w:r>
      <w:r>
        <w:rPr>
          <w:rFonts w:eastAsia="Calibri" w:cs="Times New Roman"/>
        </w:rPr>
        <w:t xml:space="preserve">pdate from the </w:t>
      </w:r>
      <w:r w:rsidR="00A86667">
        <w:rPr>
          <w:rFonts w:eastAsia="Calibri" w:cs="Times New Roman"/>
        </w:rPr>
        <w:t>carbon neut</w:t>
      </w:r>
      <w:r>
        <w:rPr>
          <w:rFonts w:eastAsia="Calibri" w:cs="Times New Roman"/>
        </w:rPr>
        <w:t>rality</w:t>
      </w:r>
      <w:r w:rsidR="00A86667">
        <w:rPr>
          <w:rFonts w:eastAsia="Calibri" w:cs="Times New Roman"/>
        </w:rPr>
        <w:t xml:space="preserve"> committee </w:t>
      </w:r>
      <w:r>
        <w:rPr>
          <w:rFonts w:eastAsia="Calibri" w:cs="Times New Roman"/>
        </w:rPr>
        <w:t xml:space="preserve">working on funding strategies. </w:t>
      </w:r>
      <w:r w:rsidR="008C539E">
        <w:rPr>
          <w:rFonts w:eastAsia="Calibri" w:cs="Times New Roman"/>
        </w:rPr>
        <w:t>We</w:t>
      </w:r>
      <w:r w:rsidR="00C17FAB">
        <w:rPr>
          <w:rFonts w:eastAsia="Calibri" w:cs="Times New Roman"/>
        </w:rPr>
        <w:t xml:space="preserve"> also heard from the new Purchasing officer, Hillary, on the </w:t>
      </w:r>
      <w:r w:rsidR="00E850EB">
        <w:rPr>
          <w:rFonts w:eastAsia="Calibri" w:cs="Times New Roman"/>
        </w:rPr>
        <w:t>system wide</w:t>
      </w:r>
      <w:r w:rsidR="00C17FAB">
        <w:rPr>
          <w:rFonts w:eastAsia="Calibri" w:cs="Times New Roman"/>
        </w:rPr>
        <w:t xml:space="preserve"> zero waste initiative. </w:t>
      </w:r>
      <w:r w:rsidR="00A86667">
        <w:rPr>
          <w:rFonts w:eastAsia="Calibri" w:cs="Times New Roman"/>
        </w:rPr>
        <w:t xml:space="preserve"> Allen </w:t>
      </w:r>
      <w:proofErr w:type="spellStart"/>
      <w:r w:rsidR="00A86667">
        <w:rPr>
          <w:rFonts w:eastAsia="Calibri" w:cs="Times New Roman"/>
        </w:rPr>
        <w:t>Doyl</w:t>
      </w:r>
      <w:proofErr w:type="spellEnd"/>
      <w:r w:rsidR="00A86667">
        <w:rPr>
          <w:rFonts w:eastAsia="Calibri" w:cs="Times New Roman"/>
        </w:rPr>
        <w:t xml:space="preserve"> and Katie </w:t>
      </w:r>
      <w:r w:rsidR="008C539E">
        <w:rPr>
          <w:rFonts w:eastAsia="Calibri" w:cs="Times New Roman"/>
        </w:rPr>
        <w:t>Maynard</w:t>
      </w:r>
      <w:r w:rsidR="00A86667">
        <w:rPr>
          <w:rFonts w:eastAsia="Calibri" w:cs="Times New Roman"/>
        </w:rPr>
        <w:t xml:space="preserve"> presented on a proposed </w:t>
      </w:r>
      <w:r w:rsidR="008C539E">
        <w:rPr>
          <w:rFonts w:eastAsia="Calibri" w:cs="Times New Roman"/>
        </w:rPr>
        <w:t>green labs policy</w:t>
      </w:r>
      <w:r w:rsidR="00A86667">
        <w:rPr>
          <w:rFonts w:eastAsia="Calibri" w:cs="Times New Roman"/>
        </w:rPr>
        <w:t xml:space="preserve">. </w:t>
      </w:r>
      <w:r w:rsidR="00C17FAB">
        <w:rPr>
          <w:rFonts w:eastAsia="Calibri" w:cs="Times New Roman"/>
        </w:rPr>
        <w:t>The committee seemed very supportive of the policy recommendations</w:t>
      </w:r>
      <w:r w:rsidR="00A86667">
        <w:rPr>
          <w:rFonts w:eastAsia="Calibri" w:cs="Times New Roman"/>
        </w:rPr>
        <w:t xml:space="preserve"> but it is being vetted</w:t>
      </w:r>
      <w:r w:rsidR="008C539E">
        <w:rPr>
          <w:rFonts w:eastAsia="Calibri" w:cs="Times New Roman"/>
        </w:rPr>
        <w:t>. H</w:t>
      </w:r>
      <w:r w:rsidR="00A86667">
        <w:rPr>
          <w:rFonts w:eastAsia="Calibri" w:cs="Times New Roman"/>
        </w:rPr>
        <w:t xml:space="preserve">opefully by next year we will have an official policy. </w:t>
      </w:r>
    </w:p>
    <w:p w14:paraId="30C5DD35" w14:textId="5784043A" w:rsidR="0098458B" w:rsidRDefault="0098458B" w:rsidP="0098458B">
      <w:pPr>
        <w:pStyle w:val="ListParagraph"/>
        <w:numPr>
          <w:ilvl w:val="0"/>
          <w:numId w:val="22"/>
        </w:numPr>
        <w:rPr>
          <w:rFonts w:eastAsia="Calibri" w:cs="Times New Roman"/>
          <w:b/>
        </w:rPr>
      </w:pPr>
      <w:r w:rsidRPr="0098458B">
        <w:rPr>
          <w:rFonts w:eastAsia="Calibri" w:cs="Times New Roman"/>
          <w:b/>
        </w:rPr>
        <w:t xml:space="preserve">Climate Action Plan Timeline – Jewel </w:t>
      </w:r>
    </w:p>
    <w:p w14:paraId="6D1B2A64" w14:textId="77777777" w:rsidR="00C17FAB" w:rsidRDefault="00A86667" w:rsidP="00A86667">
      <w:pPr>
        <w:pStyle w:val="ListParagraph"/>
        <w:numPr>
          <w:ilvl w:val="1"/>
          <w:numId w:val="22"/>
        </w:numPr>
        <w:rPr>
          <w:rFonts w:eastAsia="Calibri" w:cs="Times New Roman"/>
        </w:rPr>
      </w:pPr>
      <w:r w:rsidRPr="00A86667">
        <w:rPr>
          <w:rFonts w:eastAsia="Calibri" w:cs="Times New Roman"/>
        </w:rPr>
        <w:t xml:space="preserve">Climate action plan – </w:t>
      </w:r>
      <w:r w:rsidR="00C17FAB">
        <w:rPr>
          <w:rFonts w:eastAsia="Calibri" w:cs="Times New Roman"/>
        </w:rPr>
        <w:t>draft Climate Action Plan is now out for public comments until October 28</w:t>
      </w:r>
      <w:r w:rsidR="00C17FAB" w:rsidRPr="00C17FAB">
        <w:rPr>
          <w:rFonts w:eastAsia="Calibri" w:cs="Times New Roman"/>
          <w:vertAlign w:val="superscript"/>
        </w:rPr>
        <w:t>th</w:t>
      </w:r>
      <w:r w:rsidR="00C17FAB">
        <w:rPr>
          <w:rFonts w:eastAsia="Calibri" w:cs="Times New Roman"/>
        </w:rPr>
        <w:t xml:space="preserve">. </w:t>
      </w:r>
    </w:p>
    <w:p w14:paraId="1C720643" w14:textId="5B88F9B0" w:rsidR="00A86667" w:rsidRPr="00A86667" w:rsidRDefault="00C17FAB" w:rsidP="00C17FAB">
      <w:pPr>
        <w:pStyle w:val="ListParagraph"/>
        <w:ind w:left="1440"/>
        <w:rPr>
          <w:rFonts w:eastAsia="Calibri" w:cs="Times New Roman"/>
        </w:rPr>
      </w:pPr>
      <w:r>
        <w:rPr>
          <w:rFonts w:eastAsia="Calibri" w:cs="Times New Roman"/>
        </w:rPr>
        <w:t xml:space="preserve">Suggestion: The CAP should acknowledge the work of the </w:t>
      </w:r>
      <w:r w:rsidR="00A86667" w:rsidRPr="00A86667">
        <w:rPr>
          <w:rFonts w:eastAsia="Calibri" w:cs="Times New Roman"/>
        </w:rPr>
        <w:t xml:space="preserve">task </w:t>
      </w:r>
      <w:r>
        <w:rPr>
          <w:rFonts w:eastAsia="Calibri" w:cs="Times New Roman"/>
        </w:rPr>
        <w:t xml:space="preserve">force on finance and management. One of the recommendations that will come out of the task force is that a </w:t>
      </w:r>
      <w:r w:rsidR="00A86667" w:rsidRPr="00A86667">
        <w:rPr>
          <w:rFonts w:eastAsia="Calibri" w:cs="Times New Roman"/>
        </w:rPr>
        <w:t xml:space="preserve">full life cycle cost analysis be put in place.  </w:t>
      </w:r>
    </w:p>
    <w:p w14:paraId="5FB6A5EE" w14:textId="46DA6FF5" w:rsidR="005526C7" w:rsidRDefault="005526C7" w:rsidP="005526C7">
      <w:pPr>
        <w:pStyle w:val="ListParagraph"/>
        <w:numPr>
          <w:ilvl w:val="0"/>
          <w:numId w:val="22"/>
        </w:numPr>
        <w:rPr>
          <w:rFonts w:eastAsia="Calibri" w:cs="Times New Roman"/>
          <w:b/>
        </w:rPr>
      </w:pPr>
      <w:r w:rsidRPr="0098458B">
        <w:rPr>
          <w:rFonts w:eastAsia="Calibri" w:cs="Times New Roman"/>
          <w:b/>
        </w:rPr>
        <w:t xml:space="preserve">UC Sustainable Practices Policy update – Jewel Snavely  </w:t>
      </w:r>
    </w:p>
    <w:p w14:paraId="304DD97B" w14:textId="4959F679" w:rsidR="00A86667" w:rsidRPr="00A86667" w:rsidRDefault="00C17FAB" w:rsidP="00A86667">
      <w:pPr>
        <w:pStyle w:val="ListParagraph"/>
        <w:numPr>
          <w:ilvl w:val="1"/>
          <w:numId w:val="22"/>
        </w:numPr>
        <w:rPr>
          <w:rFonts w:eastAsia="Calibri" w:cs="Times New Roman"/>
        </w:rPr>
      </w:pPr>
      <w:r>
        <w:rPr>
          <w:rFonts w:eastAsia="Calibri" w:cs="Times New Roman"/>
        </w:rPr>
        <w:t xml:space="preserve">President Napolitano just approved last year’s </w:t>
      </w:r>
      <w:r w:rsidRPr="00C17FAB">
        <w:rPr>
          <w:rFonts w:eastAsia="Calibri" w:cs="Times New Roman"/>
        </w:rPr>
        <w:t>UC Sustainable Practices Policy update</w:t>
      </w:r>
      <w:r w:rsidR="008C539E">
        <w:rPr>
          <w:rFonts w:eastAsia="Calibri" w:cs="Times New Roman"/>
        </w:rPr>
        <w:t>. Updates include</w:t>
      </w:r>
      <w:r>
        <w:rPr>
          <w:rFonts w:eastAsia="Calibri" w:cs="Times New Roman"/>
        </w:rPr>
        <w:t xml:space="preserve"> the phase out of s</w:t>
      </w:r>
      <w:r w:rsidR="00A86667" w:rsidRPr="00A86667">
        <w:rPr>
          <w:rFonts w:eastAsia="Calibri" w:cs="Times New Roman"/>
        </w:rPr>
        <w:t>ingle pass cooling systems</w:t>
      </w:r>
      <w:r w:rsidR="008C539E">
        <w:rPr>
          <w:rFonts w:eastAsia="Calibri" w:cs="Times New Roman"/>
        </w:rPr>
        <w:t>,</w:t>
      </w:r>
      <w:r>
        <w:rPr>
          <w:rFonts w:eastAsia="Calibri" w:cs="Times New Roman"/>
        </w:rPr>
        <w:t xml:space="preserve"> and new system wide water reduction targets. </w:t>
      </w:r>
    </w:p>
    <w:p w14:paraId="7F166639" w14:textId="197629BA" w:rsidR="00A86667" w:rsidRDefault="0098458B" w:rsidP="00A86667">
      <w:pPr>
        <w:pStyle w:val="ListParagraph"/>
        <w:numPr>
          <w:ilvl w:val="0"/>
          <w:numId w:val="22"/>
        </w:numPr>
        <w:rPr>
          <w:rFonts w:eastAsia="Calibri" w:cs="Times New Roman"/>
          <w:b/>
        </w:rPr>
      </w:pPr>
      <w:r w:rsidRPr="0098458B">
        <w:rPr>
          <w:rFonts w:eastAsia="Calibri" w:cs="Times New Roman"/>
          <w:b/>
        </w:rPr>
        <w:t xml:space="preserve">Summer stats/Annual report to the Chancellor – </w:t>
      </w:r>
      <w:r w:rsidR="008C539E">
        <w:rPr>
          <w:rFonts w:eastAsia="Calibri" w:cs="Times New Roman"/>
          <w:b/>
        </w:rPr>
        <w:t xml:space="preserve">Jewel Snavely </w:t>
      </w:r>
    </w:p>
    <w:p w14:paraId="192A5C33" w14:textId="267BE26E" w:rsidR="00A86667" w:rsidRPr="00A86667" w:rsidRDefault="00A86667" w:rsidP="00A86667">
      <w:pPr>
        <w:pStyle w:val="ListParagraph"/>
        <w:numPr>
          <w:ilvl w:val="1"/>
          <w:numId w:val="22"/>
        </w:numPr>
        <w:rPr>
          <w:rFonts w:eastAsia="Calibri" w:cs="Times New Roman"/>
          <w:b/>
        </w:rPr>
      </w:pPr>
      <w:r>
        <w:rPr>
          <w:rFonts w:eastAsia="Calibri" w:cs="Times New Roman"/>
          <w:b/>
        </w:rPr>
        <w:lastRenderedPageBreak/>
        <w:t xml:space="preserve">Approve annual report. --- </w:t>
      </w:r>
      <w:r w:rsidR="00C17FAB" w:rsidRPr="00C17FAB">
        <w:rPr>
          <w:rFonts w:eastAsia="Calibri" w:cs="Times New Roman"/>
        </w:rPr>
        <w:t>Since we do not have a quorum, jewel will send out an electronic vote request</w:t>
      </w:r>
    </w:p>
    <w:p w14:paraId="4EA2AB56" w14:textId="287C564B" w:rsidR="007B7A64" w:rsidRPr="005526C7" w:rsidRDefault="007B7A64" w:rsidP="007B7A64">
      <w:pPr>
        <w:widowControl w:val="0"/>
        <w:autoSpaceDE w:val="0"/>
        <w:autoSpaceDN w:val="0"/>
        <w:adjustRightInd w:val="0"/>
        <w:rPr>
          <w:rFonts w:cs="Arial"/>
        </w:rPr>
      </w:pPr>
      <w:r w:rsidRPr="005526C7">
        <w:rPr>
          <w:rFonts w:cs="Arial"/>
        </w:rPr>
        <w:t>M</w:t>
      </w:r>
      <w:r w:rsidR="005526C7" w:rsidRPr="005526C7">
        <w:rPr>
          <w:rFonts w:cs="Arial"/>
        </w:rPr>
        <w:t>inu</w:t>
      </w:r>
      <w:r w:rsidR="005526C7">
        <w:rPr>
          <w:rFonts w:cs="Arial"/>
        </w:rPr>
        <w:t>tes (10:</w:t>
      </w:r>
      <w:r w:rsidR="0098458B">
        <w:rPr>
          <w:rFonts w:cs="Arial"/>
        </w:rPr>
        <w:t>45</w:t>
      </w:r>
      <w:r w:rsidR="00D95A4E" w:rsidRPr="005526C7">
        <w:rPr>
          <w:rFonts w:cs="Arial"/>
        </w:rPr>
        <w:t>-10</w:t>
      </w:r>
      <w:r w:rsidR="005526C7">
        <w:rPr>
          <w:rFonts w:cs="Arial"/>
        </w:rPr>
        <w:t>:</w:t>
      </w:r>
      <w:r w:rsidR="0098458B">
        <w:rPr>
          <w:rFonts w:cs="Arial"/>
        </w:rPr>
        <w:t>50</w:t>
      </w:r>
      <w:r w:rsidRPr="005526C7">
        <w:rPr>
          <w:rFonts w:cs="Arial"/>
        </w:rPr>
        <w:t>):</w:t>
      </w:r>
    </w:p>
    <w:p w14:paraId="33B07DCC" w14:textId="0B36A827" w:rsidR="007B7A64" w:rsidRPr="00A86667" w:rsidRDefault="00B3481E" w:rsidP="00A8666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cs="Arial"/>
          <w:b/>
        </w:rPr>
      </w:pPr>
      <w:r w:rsidRPr="00C17FAB">
        <w:rPr>
          <w:rFonts w:cs="Arial"/>
          <w:b/>
        </w:rPr>
        <w:t>Approve</w:t>
      </w:r>
      <w:r w:rsidR="007B7A64" w:rsidRPr="00C17FAB">
        <w:rPr>
          <w:rFonts w:cs="Arial"/>
          <w:b/>
        </w:rPr>
        <w:t xml:space="preserve"> meeting min. from </w:t>
      </w:r>
      <w:r w:rsidR="005526C7" w:rsidRPr="00C17FAB">
        <w:rPr>
          <w:rFonts w:cs="Arial"/>
          <w:b/>
        </w:rPr>
        <w:t>Ma</w:t>
      </w:r>
      <w:r w:rsidR="005526C7" w:rsidRPr="005526C7">
        <w:rPr>
          <w:rFonts w:cs="Arial"/>
        </w:rPr>
        <w:t>y</w:t>
      </w:r>
      <w:r w:rsidR="0098458B">
        <w:rPr>
          <w:rFonts w:cs="Arial"/>
        </w:rPr>
        <w:t xml:space="preserve"> </w:t>
      </w:r>
      <w:r w:rsidR="00A86667">
        <w:rPr>
          <w:rFonts w:cs="Arial"/>
        </w:rPr>
        <w:t>–</w:t>
      </w:r>
      <w:r w:rsidR="0098458B">
        <w:rPr>
          <w:rFonts w:cs="Arial"/>
        </w:rPr>
        <w:t xml:space="preserve"> Bruce</w:t>
      </w:r>
      <w:r w:rsidR="00A86667">
        <w:rPr>
          <w:rFonts w:cs="Arial"/>
        </w:rPr>
        <w:t xml:space="preserve"> </w:t>
      </w:r>
      <w:r w:rsidR="00A86667">
        <w:rPr>
          <w:rFonts w:cs="Arial"/>
          <w:b/>
        </w:rPr>
        <w:t xml:space="preserve">– </w:t>
      </w:r>
      <w:r w:rsidR="00C17FAB" w:rsidRPr="00C17FAB">
        <w:rPr>
          <w:rFonts w:cs="Arial"/>
        </w:rPr>
        <w:t xml:space="preserve">Since we do not have a quorum, minutes will be approved at our next meeting. </w:t>
      </w:r>
    </w:p>
    <w:p w14:paraId="14D6CEA8" w14:textId="7D7D716D" w:rsidR="007B7A64" w:rsidRPr="00C17FAB" w:rsidRDefault="007B7A64" w:rsidP="007B7A64">
      <w:pPr>
        <w:widowControl w:val="0"/>
        <w:autoSpaceDE w:val="0"/>
        <w:autoSpaceDN w:val="0"/>
        <w:adjustRightInd w:val="0"/>
        <w:rPr>
          <w:rFonts w:cs="Arial"/>
        </w:rPr>
      </w:pPr>
      <w:r w:rsidRPr="00C17FAB">
        <w:rPr>
          <w:rFonts w:cs="Arial"/>
        </w:rPr>
        <w:t>Pr</w:t>
      </w:r>
      <w:r w:rsidR="00BB5F20" w:rsidRPr="00C17FAB">
        <w:rPr>
          <w:rFonts w:cs="Arial"/>
        </w:rPr>
        <w:t>esentations and discussion</w:t>
      </w:r>
      <w:r w:rsidR="005526C7" w:rsidRPr="00C17FAB">
        <w:rPr>
          <w:rFonts w:cs="Arial"/>
        </w:rPr>
        <w:t xml:space="preserve"> (10:</w:t>
      </w:r>
      <w:r w:rsidR="0098458B" w:rsidRPr="00C17FAB">
        <w:rPr>
          <w:rFonts w:cs="Arial"/>
        </w:rPr>
        <w:t>50</w:t>
      </w:r>
      <w:r w:rsidR="00D95A4E" w:rsidRPr="00C17FAB">
        <w:rPr>
          <w:rFonts w:cs="Arial"/>
        </w:rPr>
        <w:t>-11</w:t>
      </w:r>
      <w:r w:rsidR="005526C7" w:rsidRPr="00C17FAB">
        <w:rPr>
          <w:rFonts w:cs="Arial"/>
        </w:rPr>
        <w:t>:</w:t>
      </w:r>
      <w:r w:rsidR="0098458B" w:rsidRPr="00C17FAB">
        <w:rPr>
          <w:rFonts w:cs="Arial"/>
        </w:rPr>
        <w:t>20</w:t>
      </w:r>
      <w:r w:rsidRPr="00C17FAB">
        <w:rPr>
          <w:rFonts w:cs="Arial"/>
        </w:rPr>
        <w:t>):</w:t>
      </w:r>
    </w:p>
    <w:p w14:paraId="412D1FEB" w14:textId="01DCC8DF" w:rsidR="005526C7" w:rsidRPr="00C17FAB" w:rsidRDefault="005526C7" w:rsidP="005526C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cs="Arial"/>
          <w:b/>
        </w:rPr>
      </w:pPr>
      <w:r w:rsidRPr="00C17FAB">
        <w:rPr>
          <w:rFonts w:cs="Arial"/>
          <w:b/>
        </w:rPr>
        <w:t>STARS 2.1 – Jewel, Katie, Mo</w:t>
      </w:r>
    </w:p>
    <w:p w14:paraId="664491C0" w14:textId="37BC0809" w:rsidR="00E850EB" w:rsidRDefault="00E850EB" w:rsidP="0037592B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We are planning to submit our STARS report in November and will receive a Gold Ranking. Below you will find a breakdown of our points. </w:t>
      </w:r>
    </w:p>
    <w:tbl>
      <w:tblPr>
        <w:tblW w:w="94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99"/>
        <w:gridCol w:w="1211"/>
        <w:gridCol w:w="1620"/>
        <w:gridCol w:w="1710"/>
      </w:tblGrid>
      <w:tr w:rsidR="00E850EB" w:rsidRPr="00E850EB" w14:paraId="15A3AE3F" w14:textId="77777777" w:rsidTr="008C539E">
        <w:trPr>
          <w:trHeight w:val="610"/>
        </w:trPr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632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FF479E" w14:textId="77777777" w:rsidR="00E850EB" w:rsidRPr="00E850EB" w:rsidRDefault="00E850EB" w:rsidP="00E850EB">
            <w:pPr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b/>
                <w:bCs/>
                <w:color w:val="FFFFFF" w:themeColor="light1"/>
              </w:rPr>
              <w:t>Category</w:t>
            </w:r>
          </w:p>
        </w:tc>
        <w:tc>
          <w:tcPr>
            <w:tcW w:w="12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632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B7A06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b/>
                <w:bCs/>
                <w:color w:val="FFFFFF" w:themeColor="light1"/>
              </w:rPr>
              <w:t>Points Available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632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351B4F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b/>
                <w:bCs/>
                <w:color w:val="FFFFFF" w:themeColor="light1"/>
              </w:rPr>
              <w:t>UCSB points achieved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632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658B74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b/>
                <w:bCs/>
                <w:color w:val="FFFFFF" w:themeColor="light1"/>
              </w:rPr>
              <w:t>% of category achieved</w:t>
            </w:r>
          </w:p>
        </w:tc>
      </w:tr>
      <w:tr w:rsidR="00E850EB" w:rsidRPr="00E850EB" w14:paraId="60F1F547" w14:textId="77777777" w:rsidTr="008C539E">
        <w:trPr>
          <w:trHeight w:val="246"/>
        </w:trPr>
        <w:tc>
          <w:tcPr>
            <w:tcW w:w="489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6056D7" w14:textId="77777777" w:rsidR="00E850EB" w:rsidRPr="00E850EB" w:rsidRDefault="00E850EB" w:rsidP="00E850EB">
            <w:pPr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Academics - Curriculum</w:t>
            </w:r>
          </w:p>
        </w:tc>
        <w:tc>
          <w:tcPr>
            <w:tcW w:w="12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F05989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40</w:t>
            </w:r>
          </w:p>
        </w:tc>
        <w:tc>
          <w:tcPr>
            <w:tcW w:w="1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A7B808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24.85</w:t>
            </w:r>
          </w:p>
        </w:tc>
        <w:tc>
          <w:tcPr>
            <w:tcW w:w="17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4BEDE3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62%</w:t>
            </w:r>
          </w:p>
        </w:tc>
      </w:tr>
      <w:tr w:rsidR="00E850EB" w:rsidRPr="00E850EB" w14:paraId="1139019E" w14:textId="77777777" w:rsidTr="008C539E">
        <w:trPr>
          <w:trHeight w:val="241"/>
        </w:trPr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5BA080" w14:textId="77777777" w:rsidR="00E850EB" w:rsidRPr="00E850EB" w:rsidRDefault="00E850EB" w:rsidP="00E850EB">
            <w:pPr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Academics - Research</w:t>
            </w:r>
          </w:p>
        </w:tc>
        <w:tc>
          <w:tcPr>
            <w:tcW w:w="1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292411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18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98AA6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14.74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28E07D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81%</w:t>
            </w:r>
          </w:p>
        </w:tc>
      </w:tr>
      <w:tr w:rsidR="00E850EB" w:rsidRPr="00E850EB" w14:paraId="3E9B20D1" w14:textId="77777777" w:rsidTr="008C539E">
        <w:trPr>
          <w:trHeight w:val="151"/>
        </w:trPr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FFB495" w14:textId="77777777" w:rsidR="00E850EB" w:rsidRPr="00E850EB" w:rsidRDefault="00E850EB" w:rsidP="00E850EB">
            <w:pPr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Engagement - Campus Engagement</w:t>
            </w:r>
          </w:p>
        </w:tc>
        <w:tc>
          <w:tcPr>
            <w:tcW w:w="1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BF9C16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21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D3B74E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15.13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2C17D5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72%</w:t>
            </w:r>
          </w:p>
        </w:tc>
      </w:tr>
      <w:tr w:rsidR="00E850EB" w:rsidRPr="00E850EB" w14:paraId="1FE4001A" w14:textId="77777777" w:rsidTr="008C539E">
        <w:trPr>
          <w:trHeight w:val="268"/>
        </w:trPr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46D4FB" w14:textId="77777777" w:rsidR="00E850EB" w:rsidRPr="00E850EB" w:rsidRDefault="00E850EB" w:rsidP="00E850EB">
            <w:pPr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Engagement - Public Engagement</w:t>
            </w:r>
          </w:p>
        </w:tc>
        <w:tc>
          <w:tcPr>
            <w:tcW w:w="1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657FF8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20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EB1E52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16.27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F6DF5E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81%</w:t>
            </w:r>
          </w:p>
        </w:tc>
      </w:tr>
      <w:tr w:rsidR="00E850EB" w:rsidRPr="00E850EB" w14:paraId="2CB37201" w14:textId="77777777" w:rsidTr="008C539E">
        <w:trPr>
          <w:trHeight w:val="43"/>
        </w:trPr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E4AEF4" w14:textId="77777777" w:rsidR="00E850EB" w:rsidRPr="00E850EB" w:rsidRDefault="00E850EB" w:rsidP="00E850EB">
            <w:pPr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Operations – Air &amp; Climate</w:t>
            </w:r>
          </w:p>
        </w:tc>
        <w:tc>
          <w:tcPr>
            <w:tcW w:w="1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188162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11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287606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7.27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44B3D2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66%</w:t>
            </w:r>
          </w:p>
        </w:tc>
      </w:tr>
      <w:tr w:rsidR="00E850EB" w:rsidRPr="00E850EB" w14:paraId="32170484" w14:textId="77777777" w:rsidTr="008C539E">
        <w:trPr>
          <w:trHeight w:val="18"/>
        </w:trPr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296DCC" w14:textId="77777777" w:rsidR="00E850EB" w:rsidRPr="00E850EB" w:rsidRDefault="00E850EB" w:rsidP="00E850EB">
            <w:pPr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Operations –  Buildings</w:t>
            </w:r>
          </w:p>
        </w:tc>
        <w:tc>
          <w:tcPr>
            <w:tcW w:w="1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66185A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8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C12E9B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4.83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5B82B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60%</w:t>
            </w:r>
          </w:p>
        </w:tc>
      </w:tr>
      <w:tr w:rsidR="00E850EB" w:rsidRPr="00E850EB" w14:paraId="7E0C80E2" w14:textId="77777777" w:rsidTr="008C539E">
        <w:trPr>
          <w:trHeight w:val="18"/>
        </w:trPr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150CF4" w14:textId="77777777" w:rsidR="00E850EB" w:rsidRPr="00E850EB" w:rsidRDefault="00E850EB" w:rsidP="00E850EB">
            <w:pPr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 xml:space="preserve">Operations – Energy </w:t>
            </w:r>
          </w:p>
        </w:tc>
        <w:tc>
          <w:tcPr>
            <w:tcW w:w="1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9EADAE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10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79B929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4.33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C148A3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43%</w:t>
            </w:r>
          </w:p>
        </w:tc>
      </w:tr>
      <w:tr w:rsidR="00E850EB" w:rsidRPr="00E850EB" w14:paraId="090340B4" w14:textId="77777777" w:rsidTr="008C539E">
        <w:trPr>
          <w:trHeight w:val="18"/>
        </w:trPr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B95EFA" w14:textId="77777777" w:rsidR="00E850EB" w:rsidRPr="00E850EB" w:rsidRDefault="00E850EB" w:rsidP="00E850EB">
            <w:pPr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 xml:space="preserve">Operations – Food &amp; Dining </w:t>
            </w:r>
          </w:p>
        </w:tc>
        <w:tc>
          <w:tcPr>
            <w:tcW w:w="1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7D86D9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8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AAE722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3.01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71D4F2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37%</w:t>
            </w:r>
          </w:p>
        </w:tc>
      </w:tr>
      <w:tr w:rsidR="00E850EB" w:rsidRPr="00E850EB" w14:paraId="4133E10A" w14:textId="77777777" w:rsidTr="008C539E">
        <w:trPr>
          <w:trHeight w:val="18"/>
        </w:trPr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D5E55F" w14:textId="77777777" w:rsidR="00E850EB" w:rsidRPr="00E850EB" w:rsidRDefault="00E850EB" w:rsidP="00E850EB">
            <w:pPr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Operations - Grounds</w:t>
            </w:r>
          </w:p>
        </w:tc>
        <w:tc>
          <w:tcPr>
            <w:tcW w:w="1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CD5F41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4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CC101D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3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92F7A9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75%</w:t>
            </w:r>
          </w:p>
        </w:tc>
      </w:tr>
      <w:tr w:rsidR="00E850EB" w:rsidRPr="00E850EB" w14:paraId="35AE374C" w14:textId="77777777" w:rsidTr="008C539E">
        <w:trPr>
          <w:trHeight w:val="18"/>
        </w:trPr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4D23E1" w14:textId="77777777" w:rsidR="00E850EB" w:rsidRPr="00E850EB" w:rsidRDefault="00E850EB" w:rsidP="00E850EB">
            <w:pPr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Operations - Purchasing</w:t>
            </w:r>
          </w:p>
        </w:tc>
        <w:tc>
          <w:tcPr>
            <w:tcW w:w="1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667A7A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6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759162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3.55 (est.)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572835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59%</w:t>
            </w:r>
          </w:p>
        </w:tc>
      </w:tr>
      <w:tr w:rsidR="00E850EB" w:rsidRPr="00E850EB" w14:paraId="176E5FB8" w14:textId="77777777" w:rsidTr="008C539E">
        <w:trPr>
          <w:trHeight w:val="430"/>
        </w:trPr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8C215E" w14:textId="77777777" w:rsidR="00E850EB" w:rsidRPr="00E850EB" w:rsidRDefault="00E850EB" w:rsidP="00E850EB">
            <w:pPr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Operations - Transportation</w:t>
            </w:r>
          </w:p>
        </w:tc>
        <w:tc>
          <w:tcPr>
            <w:tcW w:w="1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90D48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7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AF5FFE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4.87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026F23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69%</w:t>
            </w:r>
          </w:p>
        </w:tc>
      </w:tr>
      <w:tr w:rsidR="00E850EB" w:rsidRPr="00E850EB" w14:paraId="21206B6B" w14:textId="77777777" w:rsidTr="008C539E">
        <w:trPr>
          <w:trHeight w:val="18"/>
        </w:trPr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5ACCB2" w14:textId="77777777" w:rsidR="00E850EB" w:rsidRPr="00E850EB" w:rsidRDefault="00E850EB" w:rsidP="00E850EB">
            <w:pPr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Operations - Waste</w:t>
            </w:r>
          </w:p>
        </w:tc>
        <w:tc>
          <w:tcPr>
            <w:tcW w:w="1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6B7AA4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10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4CC556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7.55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3B61B7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75%</w:t>
            </w:r>
          </w:p>
        </w:tc>
      </w:tr>
      <w:tr w:rsidR="00E850EB" w:rsidRPr="00E850EB" w14:paraId="21C1348C" w14:textId="77777777" w:rsidTr="008C539E">
        <w:trPr>
          <w:trHeight w:val="18"/>
        </w:trPr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C5BBB7" w14:textId="77777777" w:rsidR="00E850EB" w:rsidRPr="00E850EB" w:rsidRDefault="00E850EB" w:rsidP="00E850EB">
            <w:pPr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Operations - Water</w:t>
            </w:r>
          </w:p>
        </w:tc>
        <w:tc>
          <w:tcPr>
            <w:tcW w:w="1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BF3F24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8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E5EBAB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5.66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8EE3AD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70%</w:t>
            </w:r>
          </w:p>
        </w:tc>
      </w:tr>
      <w:tr w:rsidR="00E850EB" w:rsidRPr="00E850EB" w14:paraId="23736E6F" w14:textId="77777777" w:rsidTr="008C539E">
        <w:trPr>
          <w:trHeight w:val="295"/>
        </w:trPr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09AA64" w14:textId="744EE29F" w:rsidR="00E850EB" w:rsidRPr="00E850EB" w:rsidRDefault="00E850EB" w:rsidP="008C539E">
            <w:pPr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Planning &amp; Admin -  Coordination &amp; Planning</w:t>
            </w:r>
          </w:p>
        </w:tc>
        <w:tc>
          <w:tcPr>
            <w:tcW w:w="1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DA7566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8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D6B74C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7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42D85E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87%</w:t>
            </w:r>
          </w:p>
        </w:tc>
      </w:tr>
      <w:tr w:rsidR="00E850EB" w:rsidRPr="00E850EB" w14:paraId="2CE73FED" w14:textId="77777777" w:rsidTr="008C539E">
        <w:trPr>
          <w:trHeight w:val="286"/>
        </w:trPr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605B76" w14:textId="19D9637C" w:rsidR="00E850EB" w:rsidRPr="00E850EB" w:rsidRDefault="00E850EB" w:rsidP="008C539E">
            <w:pPr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Planning &amp; Admin – Diversity &amp; Affordability</w:t>
            </w:r>
          </w:p>
        </w:tc>
        <w:tc>
          <w:tcPr>
            <w:tcW w:w="1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A18E1D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10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D5DCFA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9.11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8B5921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91%</w:t>
            </w:r>
          </w:p>
        </w:tc>
      </w:tr>
      <w:tr w:rsidR="00E850EB" w:rsidRPr="00E850EB" w14:paraId="3A912E2F" w14:textId="77777777" w:rsidTr="008C539E">
        <w:trPr>
          <w:trHeight w:val="331"/>
        </w:trPr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8C212B" w14:textId="77777777" w:rsidR="00E850EB" w:rsidRPr="00E850EB" w:rsidRDefault="00E850EB" w:rsidP="00E850EB">
            <w:pPr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Planning &amp; Administration – Investment</w:t>
            </w:r>
          </w:p>
        </w:tc>
        <w:tc>
          <w:tcPr>
            <w:tcW w:w="1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13FB2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7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5557AB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3.77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112A50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53%</w:t>
            </w:r>
          </w:p>
        </w:tc>
      </w:tr>
      <w:tr w:rsidR="00E850EB" w:rsidRPr="00E850EB" w14:paraId="6C9B8B70" w14:textId="77777777" w:rsidTr="008C539E">
        <w:trPr>
          <w:trHeight w:val="376"/>
        </w:trPr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582EF" w14:textId="77777777" w:rsidR="00E850EB" w:rsidRPr="00E850EB" w:rsidRDefault="00E850EB" w:rsidP="00E850EB">
            <w:pPr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Planning &amp; Administration -  Wellbeing &amp; Work</w:t>
            </w:r>
          </w:p>
        </w:tc>
        <w:tc>
          <w:tcPr>
            <w:tcW w:w="1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9CFE10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7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CB93BD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4.91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EF9106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text1"/>
              </w:rPr>
              <w:t>70%</w:t>
            </w:r>
          </w:p>
        </w:tc>
      </w:tr>
      <w:tr w:rsidR="00E850EB" w:rsidRPr="00E850EB" w14:paraId="3DE3AAA6" w14:textId="77777777" w:rsidTr="008C539E">
        <w:trPr>
          <w:trHeight w:val="430"/>
        </w:trPr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4135FC" w14:textId="10416FDA" w:rsidR="00E850EB" w:rsidRPr="00E850EB" w:rsidRDefault="00E850EB" w:rsidP="008C539E">
            <w:pPr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 xml:space="preserve">Exemplary Practice (.5 each) &amp; </w:t>
            </w:r>
            <w:proofErr w:type="spellStart"/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Inno</w:t>
            </w:r>
            <w:proofErr w:type="spellEnd"/>
            <w:r w:rsidRPr="00E850EB">
              <w:rPr>
                <w:rFonts w:asciiTheme="majorHAnsi" w:eastAsia="Arial" w:hAnsiTheme="majorHAnsi" w:cs="Arial"/>
                <w:color w:val="000000" w:themeColor="dark1"/>
              </w:rPr>
              <w:t xml:space="preserve"> (1 each)</w:t>
            </w:r>
          </w:p>
        </w:tc>
        <w:tc>
          <w:tcPr>
            <w:tcW w:w="1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C0C669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4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887706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Arial" w:hAnsiTheme="majorHAnsi" w:cs="Arial"/>
                <w:color w:val="000000" w:themeColor="dark1"/>
              </w:rPr>
              <w:t>4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4AE297" w14:textId="77777777" w:rsidR="00E850EB" w:rsidRPr="00E850EB" w:rsidRDefault="00E850EB" w:rsidP="00E850EB">
            <w:pPr>
              <w:rPr>
                <w:rFonts w:asciiTheme="majorHAnsi" w:eastAsia="Times New Roman" w:hAnsiTheme="majorHAnsi" w:cs="Arial"/>
              </w:rPr>
            </w:pPr>
          </w:p>
        </w:tc>
      </w:tr>
      <w:tr w:rsidR="00E850EB" w:rsidRPr="00E850EB" w14:paraId="6A45E961" w14:textId="77777777" w:rsidTr="008C539E">
        <w:trPr>
          <w:trHeight w:val="268"/>
        </w:trPr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167C71" w14:textId="77777777" w:rsidR="00E850EB" w:rsidRPr="00E850EB" w:rsidRDefault="00E850EB" w:rsidP="00E850EB">
            <w:pPr>
              <w:jc w:val="right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Calibri" w:hAnsiTheme="majorHAnsi" w:cs="Calibri"/>
                <w:color w:val="000000" w:themeColor="dark1"/>
              </w:rPr>
              <w:t>TOTAL:</w:t>
            </w:r>
          </w:p>
        </w:tc>
        <w:tc>
          <w:tcPr>
            <w:tcW w:w="1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B0E899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Calibri" w:hAnsiTheme="majorHAnsi" w:cs="Calibri"/>
                <w:color w:val="000000" w:themeColor="dark1"/>
              </w:rPr>
              <w:t>207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7FE7E" w14:textId="77777777" w:rsidR="00E850EB" w:rsidRPr="00E850EB" w:rsidRDefault="00E850EB" w:rsidP="00E850EB">
            <w:pPr>
              <w:jc w:val="center"/>
              <w:rPr>
                <w:rFonts w:asciiTheme="majorHAnsi" w:eastAsia="Times New Roman" w:hAnsiTheme="majorHAnsi" w:cs="Arial"/>
              </w:rPr>
            </w:pPr>
            <w:r w:rsidRPr="00E850EB">
              <w:rPr>
                <w:rFonts w:asciiTheme="majorHAnsi" w:eastAsia="Calibri" w:hAnsiTheme="majorHAnsi" w:cs="Calibri"/>
                <w:color w:val="000000" w:themeColor="dark1"/>
              </w:rPr>
              <w:t>73.74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4AD122" w14:textId="77777777" w:rsidR="00E850EB" w:rsidRPr="00E850EB" w:rsidRDefault="00E850EB" w:rsidP="00E850EB">
            <w:pPr>
              <w:rPr>
                <w:rFonts w:asciiTheme="majorHAnsi" w:eastAsia="Times New Roman" w:hAnsiTheme="majorHAnsi" w:cs="Arial"/>
              </w:rPr>
            </w:pPr>
          </w:p>
        </w:tc>
      </w:tr>
    </w:tbl>
    <w:p w14:paraId="17197590" w14:textId="77777777" w:rsidR="00E850EB" w:rsidRDefault="00E850EB" w:rsidP="0037592B">
      <w:pPr>
        <w:widowControl w:val="0"/>
        <w:autoSpaceDE w:val="0"/>
        <w:autoSpaceDN w:val="0"/>
        <w:adjustRightInd w:val="0"/>
        <w:rPr>
          <w:rFonts w:cs="Arial"/>
        </w:rPr>
      </w:pPr>
    </w:p>
    <w:p w14:paraId="62A7BB14" w14:textId="77777777" w:rsidR="008C539E" w:rsidRDefault="00E850EB" w:rsidP="00E850EB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8C539E">
        <w:rPr>
          <w:rFonts w:cs="Arial"/>
          <w:b/>
        </w:rPr>
        <w:lastRenderedPageBreak/>
        <w:t xml:space="preserve">Areas </w:t>
      </w:r>
      <w:r w:rsidR="008C539E">
        <w:rPr>
          <w:rFonts w:cs="Arial"/>
          <w:b/>
        </w:rPr>
        <w:t xml:space="preserve">of excellence </w:t>
      </w:r>
    </w:p>
    <w:p w14:paraId="4BB3630E" w14:textId="649C25D0" w:rsidR="00E850EB" w:rsidRDefault="00E850EB" w:rsidP="00E850EB">
      <w:pPr>
        <w:widowControl w:val="0"/>
        <w:autoSpaceDE w:val="0"/>
        <w:autoSpaceDN w:val="0"/>
        <w:adjustRightInd w:val="0"/>
        <w:rPr>
          <w:rFonts w:cs="Arial"/>
        </w:rPr>
      </w:pPr>
      <w:r w:rsidRPr="00E850EB">
        <w:rPr>
          <w:rFonts w:cs="Arial"/>
        </w:rPr>
        <w:t>Assessing Employee Satisfaction</w:t>
      </w:r>
      <w:r>
        <w:rPr>
          <w:rFonts w:cs="Arial"/>
        </w:rPr>
        <w:t>,</w:t>
      </w:r>
      <w:r w:rsidR="008C539E">
        <w:rPr>
          <w:rFonts w:cs="Arial"/>
        </w:rPr>
        <w:t xml:space="preserve"> </w:t>
      </w:r>
      <w:r>
        <w:rPr>
          <w:rFonts w:cs="Arial"/>
        </w:rPr>
        <w:t xml:space="preserve">Wellbeing, </w:t>
      </w:r>
      <w:r w:rsidRPr="00E850EB">
        <w:rPr>
          <w:rFonts w:cs="Arial"/>
        </w:rPr>
        <w:t>Outreach Materials and Publications</w:t>
      </w:r>
      <w:r>
        <w:rPr>
          <w:rFonts w:cs="Arial"/>
        </w:rPr>
        <w:t xml:space="preserve">, Campaign, </w:t>
      </w:r>
      <w:r w:rsidRPr="00E850EB">
        <w:rPr>
          <w:rFonts w:cs="Arial"/>
        </w:rPr>
        <w:t>Support</w:t>
      </w:r>
      <w:r>
        <w:rPr>
          <w:rFonts w:cs="Arial"/>
        </w:rPr>
        <w:t xml:space="preserve"> for Sustainable Transportation, Student Mode Split, Sustainable Dining, Water Use, </w:t>
      </w:r>
      <w:r w:rsidRPr="00E850EB">
        <w:rPr>
          <w:rFonts w:cs="Arial"/>
        </w:rPr>
        <w:t>Biodiversity</w:t>
      </w:r>
      <w:r>
        <w:rPr>
          <w:rFonts w:cs="Arial"/>
        </w:rPr>
        <w:t xml:space="preserve">, Undergraduate Program, Graduate Program, Immersive Experience, </w:t>
      </w:r>
      <w:r w:rsidRPr="00E850EB">
        <w:rPr>
          <w:rFonts w:cs="Arial"/>
        </w:rPr>
        <w:t>Sus</w:t>
      </w:r>
      <w:r>
        <w:rPr>
          <w:rFonts w:cs="Arial"/>
        </w:rPr>
        <w:t xml:space="preserve">tainability Literacy Assessment, </w:t>
      </w:r>
      <w:r w:rsidRPr="00E850EB">
        <w:rPr>
          <w:rFonts w:cs="Arial"/>
        </w:rPr>
        <w:t>Inc</w:t>
      </w:r>
      <w:r>
        <w:rPr>
          <w:rFonts w:cs="Arial"/>
        </w:rPr>
        <w:t xml:space="preserve">entives for Developing Courses, Campus as a Living Laboratory, </w:t>
      </w:r>
      <w:r w:rsidRPr="00E850EB">
        <w:rPr>
          <w:rFonts w:cs="Arial"/>
        </w:rPr>
        <w:t>Open Access to Research</w:t>
      </w:r>
      <w:r>
        <w:rPr>
          <w:rFonts w:cs="Arial"/>
        </w:rPr>
        <w:t xml:space="preserve">, </w:t>
      </w:r>
      <w:r w:rsidRPr="00E850EB">
        <w:rPr>
          <w:rFonts w:cs="Arial"/>
        </w:rPr>
        <w:t>Di</w:t>
      </w:r>
      <w:r>
        <w:rPr>
          <w:rFonts w:cs="Arial"/>
        </w:rPr>
        <w:t xml:space="preserve">versity and Equity Coordination, Assessing Diversity and Equity, </w:t>
      </w:r>
      <w:r w:rsidRPr="00E850EB">
        <w:rPr>
          <w:rFonts w:cs="Arial"/>
        </w:rPr>
        <w:t>Supp</w:t>
      </w:r>
      <w:r>
        <w:rPr>
          <w:rFonts w:cs="Arial"/>
        </w:rPr>
        <w:t xml:space="preserve">ort for Underrepresented Groups, and </w:t>
      </w:r>
      <w:r w:rsidRPr="00E850EB">
        <w:rPr>
          <w:rFonts w:cs="Arial"/>
        </w:rPr>
        <w:t>Affordability and Access</w:t>
      </w:r>
      <w:r>
        <w:rPr>
          <w:rFonts w:cs="Arial"/>
        </w:rPr>
        <w:t>.</w:t>
      </w:r>
    </w:p>
    <w:p w14:paraId="5F1D34AF" w14:textId="0C5D78D4" w:rsidR="00E850EB" w:rsidRDefault="00E850EB" w:rsidP="00E850EB">
      <w:pPr>
        <w:widowControl w:val="0"/>
        <w:autoSpaceDE w:val="0"/>
        <w:autoSpaceDN w:val="0"/>
        <w:adjustRightInd w:val="0"/>
        <w:rPr>
          <w:rFonts w:cs="Arial"/>
        </w:rPr>
      </w:pPr>
    </w:p>
    <w:p w14:paraId="38C7BC65" w14:textId="1A6B4F40" w:rsidR="00E850EB" w:rsidRPr="004B7833" w:rsidRDefault="008C539E" w:rsidP="0037592B">
      <w:pPr>
        <w:widowControl w:val="0"/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  <w:b/>
        </w:rPr>
        <w:t>Areas improvement is needed</w:t>
      </w:r>
    </w:p>
    <w:p w14:paraId="17640CAC" w14:textId="57E83ED7" w:rsidR="0037592B" w:rsidRDefault="0037592B" w:rsidP="0037592B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Electronic </w:t>
      </w:r>
      <w:r w:rsidR="00E850EB">
        <w:rPr>
          <w:rFonts w:cs="Arial"/>
        </w:rPr>
        <w:t>purchases</w:t>
      </w:r>
      <w:r>
        <w:rPr>
          <w:rFonts w:cs="Arial"/>
        </w:rPr>
        <w:t xml:space="preserve"> </w:t>
      </w:r>
      <w:r w:rsidR="004B7833">
        <w:rPr>
          <w:rFonts w:cs="Arial"/>
        </w:rPr>
        <w:t xml:space="preserve">– EPEAT purchases are extremely </w:t>
      </w:r>
      <w:r>
        <w:rPr>
          <w:rFonts w:cs="Arial"/>
        </w:rPr>
        <w:t>hard to track, because we have several vendors and many avenues for purchasing.</w:t>
      </w:r>
      <w:r w:rsidR="004B7833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29329849" w14:textId="65A513F7" w:rsidR="0037592B" w:rsidRDefault="004B7833" w:rsidP="0037592B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Office Paper Purchases - C</w:t>
      </w:r>
      <w:r w:rsidR="0037592B">
        <w:rPr>
          <w:rFonts w:cs="Arial"/>
        </w:rPr>
        <w:t xml:space="preserve">urrently 60% </w:t>
      </w:r>
      <w:r>
        <w:rPr>
          <w:rFonts w:cs="Arial"/>
        </w:rPr>
        <w:t>of paper purchases are for 30% recycled content paper even though 100%</w:t>
      </w:r>
      <w:r w:rsidR="0037592B">
        <w:rPr>
          <w:rFonts w:cs="Arial"/>
        </w:rPr>
        <w:t xml:space="preserve"> recycled content </w:t>
      </w:r>
      <w:r>
        <w:rPr>
          <w:rFonts w:cs="Arial"/>
        </w:rPr>
        <w:t xml:space="preserve">paper </w:t>
      </w:r>
      <w:r w:rsidR="00DB01A5">
        <w:rPr>
          <w:rFonts w:cs="Arial"/>
        </w:rPr>
        <w:t>is cheaper.</w:t>
      </w:r>
    </w:p>
    <w:p w14:paraId="4083622A" w14:textId="77777777" w:rsidR="00DB01A5" w:rsidRDefault="00DB01A5" w:rsidP="0037592B">
      <w:pPr>
        <w:widowControl w:val="0"/>
        <w:autoSpaceDE w:val="0"/>
        <w:autoSpaceDN w:val="0"/>
        <w:adjustRightInd w:val="0"/>
        <w:rPr>
          <w:rFonts w:cs="Arial"/>
        </w:rPr>
      </w:pPr>
    </w:p>
    <w:p w14:paraId="26D8F2F5" w14:textId="3305052C" w:rsidR="004B7833" w:rsidRDefault="004B7833" w:rsidP="0037592B">
      <w:pPr>
        <w:widowControl w:val="0"/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</w:rPr>
        <w:t>Learning Outcomes</w:t>
      </w:r>
      <w:r>
        <w:rPr>
          <w:rFonts w:cs="Arial"/>
        </w:rPr>
        <w:t xml:space="preserve"> – score 0.95 out of 8</w:t>
      </w:r>
    </w:p>
    <w:p w14:paraId="3E6D82D2" w14:textId="1955C0B5" w:rsidR="00DC3430" w:rsidRPr="004B7833" w:rsidRDefault="008C539E" w:rsidP="004B7833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  <w:bCs/>
        </w:rPr>
        <w:t>What is r</w:t>
      </w:r>
      <w:r w:rsidR="008A0DB5" w:rsidRPr="004B7833">
        <w:rPr>
          <w:rFonts w:cs="Arial"/>
          <w:b/>
          <w:bCs/>
        </w:rPr>
        <w:t xml:space="preserve">equired for </w:t>
      </w:r>
      <w:r>
        <w:rPr>
          <w:rFonts w:cs="Arial"/>
          <w:b/>
          <w:bCs/>
        </w:rPr>
        <w:t>f</w:t>
      </w:r>
      <w:r w:rsidR="008A0DB5" w:rsidRPr="004B7833">
        <w:rPr>
          <w:rFonts w:cs="Arial"/>
          <w:b/>
          <w:bCs/>
        </w:rPr>
        <w:t xml:space="preserve">ull </w:t>
      </w:r>
      <w:r>
        <w:rPr>
          <w:rFonts w:cs="Arial"/>
          <w:b/>
          <w:bCs/>
        </w:rPr>
        <w:t>p</w:t>
      </w:r>
      <w:r w:rsidR="008A0DB5" w:rsidRPr="004B7833">
        <w:rPr>
          <w:rFonts w:cs="Arial"/>
          <w:b/>
          <w:bCs/>
        </w:rPr>
        <w:t>oints?</w:t>
      </w:r>
    </w:p>
    <w:p w14:paraId="0A409A4B" w14:textId="77777777" w:rsidR="00DC3430" w:rsidRPr="004B7833" w:rsidRDefault="008A0DB5" w:rsidP="004B7833">
      <w:pPr>
        <w:widowControl w:val="0"/>
        <w:numPr>
          <w:ilvl w:val="1"/>
          <w:numId w:val="27"/>
        </w:numPr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</w:rPr>
        <w:t xml:space="preserve">100% of degree programs must have at least one official learning outcome related to sustainability. </w:t>
      </w:r>
    </w:p>
    <w:p w14:paraId="6B6BE737" w14:textId="77777777" w:rsidR="004B7833" w:rsidRPr="004B7833" w:rsidRDefault="004B7833" w:rsidP="004B7833">
      <w:pPr>
        <w:widowControl w:val="0"/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</w:rPr>
        <w:tab/>
      </w:r>
      <w:r w:rsidRPr="004B7833">
        <w:rPr>
          <w:rFonts w:cs="Arial"/>
        </w:rPr>
        <w:tab/>
        <w:t xml:space="preserve">OR </w:t>
      </w:r>
    </w:p>
    <w:p w14:paraId="25921D1F" w14:textId="77777777" w:rsidR="00DC3430" w:rsidRPr="004B7833" w:rsidRDefault="008A0DB5" w:rsidP="004B7833">
      <w:pPr>
        <w:widowControl w:val="0"/>
        <w:numPr>
          <w:ilvl w:val="1"/>
          <w:numId w:val="28"/>
        </w:numPr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</w:rPr>
        <w:t xml:space="preserve">Pass a general education requirement on the environment/sustainability. </w:t>
      </w:r>
    </w:p>
    <w:p w14:paraId="7173F6B7" w14:textId="77777777" w:rsidR="00DC3430" w:rsidRPr="004B7833" w:rsidRDefault="008A0DB5" w:rsidP="004B7833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  <w:b/>
          <w:bCs/>
        </w:rPr>
        <w:t>Opportunities for Improvement:</w:t>
      </w:r>
    </w:p>
    <w:p w14:paraId="08CCBD20" w14:textId="77777777" w:rsidR="00DC3430" w:rsidRPr="004B7833" w:rsidRDefault="008A0DB5" w:rsidP="004B7833">
      <w:pPr>
        <w:widowControl w:val="0"/>
        <w:numPr>
          <w:ilvl w:val="1"/>
          <w:numId w:val="28"/>
        </w:numPr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</w:rPr>
        <w:t xml:space="preserve">Inform faculty and departments about the use of learning outcomes in the STARS process. </w:t>
      </w:r>
    </w:p>
    <w:p w14:paraId="318024CE" w14:textId="77777777" w:rsidR="00DC3430" w:rsidRPr="004B7833" w:rsidRDefault="008A0DB5" w:rsidP="004B7833">
      <w:pPr>
        <w:widowControl w:val="0"/>
        <w:numPr>
          <w:ilvl w:val="1"/>
          <w:numId w:val="28"/>
        </w:numPr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</w:rPr>
        <w:t>Develop faculty buy-in for a general education requirement.</w:t>
      </w:r>
    </w:p>
    <w:p w14:paraId="6BED6AA8" w14:textId="77777777" w:rsidR="004B7833" w:rsidRDefault="004B7833" w:rsidP="0037592B">
      <w:pPr>
        <w:widowControl w:val="0"/>
        <w:autoSpaceDE w:val="0"/>
        <w:autoSpaceDN w:val="0"/>
        <w:adjustRightInd w:val="0"/>
        <w:rPr>
          <w:rFonts w:cs="Arial"/>
        </w:rPr>
      </w:pPr>
    </w:p>
    <w:p w14:paraId="0BB4A2E3" w14:textId="7E270583" w:rsidR="00DB01A5" w:rsidRDefault="004B7833" w:rsidP="0037592B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Academic courses – Score 5.9 out of 12</w:t>
      </w:r>
    </w:p>
    <w:p w14:paraId="3D23A199" w14:textId="65392810" w:rsidR="00DC3430" w:rsidRPr="004B7833" w:rsidRDefault="008C539E" w:rsidP="004B7833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  <w:bCs/>
        </w:rPr>
        <w:t>What is required for full p</w:t>
      </w:r>
      <w:r w:rsidR="008A0DB5" w:rsidRPr="004B7833">
        <w:rPr>
          <w:rFonts w:cs="Arial"/>
          <w:b/>
          <w:bCs/>
        </w:rPr>
        <w:t>oints?</w:t>
      </w:r>
    </w:p>
    <w:p w14:paraId="1AFB2C86" w14:textId="77777777" w:rsidR="00DC3430" w:rsidRPr="004B7833" w:rsidRDefault="008A0DB5" w:rsidP="004B7833">
      <w:pPr>
        <w:widowControl w:val="0"/>
        <w:numPr>
          <w:ilvl w:val="1"/>
          <w:numId w:val="25"/>
        </w:numPr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</w:rPr>
        <w:t xml:space="preserve">20% of all courses. </w:t>
      </w:r>
    </w:p>
    <w:p w14:paraId="30E7BE2A" w14:textId="77777777" w:rsidR="00DC3430" w:rsidRPr="004B7833" w:rsidRDefault="008A0DB5" w:rsidP="004B7833">
      <w:pPr>
        <w:widowControl w:val="0"/>
        <w:numPr>
          <w:ilvl w:val="1"/>
          <w:numId w:val="25"/>
        </w:numPr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</w:rPr>
        <w:t xml:space="preserve">90% of all departments offer at least one course.  </w:t>
      </w:r>
    </w:p>
    <w:p w14:paraId="45770E8D" w14:textId="77777777" w:rsidR="004B7833" w:rsidRPr="004B7833" w:rsidRDefault="004B7833" w:rsidP="004B7833">
      <w:pPr>
        <w:widowControl w:val="0"/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</w:rPr>
        <w:t xml:space="preserve">      </w:t>
      </w:r>
    </w:p>
    <w:p w14:paraId="03760108" w14:textId="77777777" w:rsidR="00DC3430" w:rsidRPr="004B7833" w:rsidRDefault="008A0DB5" w:rsidP="004B7833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  <w:b/>
          <w:bCs/>
        </w:rPr>
        <w:t>Opportunities for Improvement:</w:t>
      </w:r>
    </w:p>
    <w:p w14:paraId="61124029" w14:textId="77777777" w:rsidR="00DC3430" w:rsidRPr="004B7833" w:rsidRDefault="008A0DB5" w:rsidP="004B7833">
      <w:pPr>
        <w:widowControl w:val="0"/>
        <w:numPr>
          <w:ilvl w:val="1"/>
          <w:numId w:val="26"/>
        </w:numPr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</w:rPr>
        <w:t>Unlikely to increase the # of courses enough to impact.</w:t>
      </w:r>
    </w:p>
    <w:p w14:paraId="14343DD6" w14:textId="77777777" w:rsidR="00DC3430" w:rsidRPr="004B7833" w:rsidRDefault="008A0DB5" w:rsidP="004B7833">
      <w:pPr>
        <w:widowControl w:val="0"/>
        <w:numPr>
          <w:ilvl w:val="1"/>
          <w:numId w:val="26"/>
        </w:numPr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</w:rPr>
        <w:t>Much higher chance of increasing our score by focusing on developing courses in new departments.</w:t>
      </w:r>
    </w:p>
    <w:p w14:paraId="048F07B3" w14:textId="77777777" w:rsidR="004B7833" w:rsidRDefault="004B7833" w:rsidP="0037592B">
      <w:pPr>
        <w:widowControl w:val="0"/>
        <w:autoSpaceDE w:val="0"/>
        <w:autoSpaceDN w:val="0"/>
        <w:adjustRightInd w:val="0"/>
        <w:rPr>
          <w:rFonts w:cs="Arial"/>
        </w:rPr>
      </w:pPr>
    </w:p>
    <w:p w14:paraId="2037B960" w14:textId="77777777" w:rsidR="00DB01A5" w:rsidRDefault="00DB01A5" w:rsidP="0037592B">
      <w:pPr>
        <w:widowControl w:val="0"/>
        <w:autoSpaceDE w:val="0"/>
        <w:autoSpaceDN w:val="0"/>
        <w:adjustRightInd w:val="0"/>
        <w:rPr>
          <w:rFonts w:cs="Arial"/>
        </w:rPr>
      </w:pPr>
    </w:p>
    <w:p w14:paraId="1673E3B0" w14:textId="5C78BC6F" w:rsidR="00DB01A5" w:rsidRDefault="004B7833" w:rsidP="0037592B">
      <w:pPr>
        <w:widowControl w:val="0"/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</w:rPr>
        <w:t>Research and Scholarship</w:t>
      </w:r>
      <w:r>
        <w:rPr>
          <w:rFonts w:cs="Arial"/>
        </w:rPr>
        <w:t xml:space="preserve"> – Score 9.74 out of 12</w:t>
      </w:r>
    </w:p>
    <w:p w14:paraId="0BABDC2E" w14:textId="644733C8" w:rsidR="00DC3430" w:rsidRPr="004B7833" w:rsidRDefault="008A0DB5" w:rsidP="004B7833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  <w:b/>
          <w:bCs/>
        </w:rPr>
        <w:t xml:space="preserve">What is </w:t>
      </w:r>
      <w:r w:rsidR="008C539E">
        <w:rPr>
          <w:rFonts w:cs="Arial"/>
          <w:b/>
          <w:bCs/>
        </w:rPr>
        <w:t>r</w:t>
      </w:r>
      <w:r w:rsidRPr="004B7833">
        <w:rPr>
          <w:rFonts w:cs="Arial"/>
          <w:b/>
          <w:bCs/>
        </w:rPr>
        <w:t xml:space="preserve">equired for </w:t>
      </w:r>
      <w:proofErr w:type="spellStart"/>
      <w:r w:rsidR="008C539E">
        <w:rPr>
          <w:rFonts w:cs="Arial"/>
          <w:b/>
          <w:bCs/>
        </w:rPr>
        <w:t>f</w:t>
      </w:r>
      <w:r w:rsidRPr="004B7833">
        <w:rPr>
          <w:rFonts w:cs="Arial"/>
          <w:b/>
          <w:bCs/>
        </w:rPr>
        <w:t>ull</w:t>
      </w:r>
      <w:r w:rsidR="008C539E">
        <w:rPr>
          <w:rFonts w:cs="Arial"/>
          <w:b/>
          <w:bCs/>
        </w:rPr>
        <w:t>p</w:t>
      </w:r>
      <w:r w:rsidRPr="004B7833">
        <w:rPr>
          <w:rFonts w:cs="Arial"/>
          <w:b/>
          <w:bCs/>
        </w:rPr>
        <w:t>oints</w:t>
      </w:r>
      <w:proofErr w:type="spellEnd"/>
      <w:r w:rsidRPr="004B7833">
        <w:rPr>
          <w:rFonts w:cs="Arial"/>
          <w:b/>
          <w:bCs/>
        </w:rPr>
        <w:t>?</w:t>
      </w:r>
    </w:p>
    <w:p w14:paraId="5B2A787F" w14:textId="77777777" w:rsidR="00DC3430" w:rsidRPr="004B7833" w:rsidRDefault="008A0DB5" w:rsidP="004B7833">
      <w:pPr>
        <w:widowControl w:val="0"/>
        <w:numPr>
          <w:ilvl w:val="1"/>
          <w:numId w:val="29"/>
        </w:numPr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</w:rPr>
        <w:t>15% of all researchers.</w:t>
      </w:r>
    </w:p>
    <w:p w14:paraId="075D8B4A" w14:textId="77777777" w:rsidR="00DC3430" w:rsidRPr="004B7833" w:rsidRDefault="008A0DB5" w:rsidP="004B7833">
      <w:pPr>
        <w:widowControl w:val="0"/>
        <w:numPr>
          <w:ilvl w:val="1"/>
          <w:numId w:val="29"/>
        </w:numPr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</w:rPr>
        <w:t xml:space="preserve">75% of all research units have at least one researcher. </w:t>
      </w:r>
    </w:p>
    <w:p w14:paraId="2AB53F9F" w14:textId="77777777" w:rsidR="00DC3430" w:rsidRPr="004B7833" w:rsidRDefault="008A0DB5" w:rsidP="004B7833">
      <w:pPr>
        <w:widowControl w:val="0"/>
        <w:numPr>
          <w:ilvl w:val="2"/>
          <w:numId w:val="29"/>
        </w:numPr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</w:rPr>
        <w:t>46.8% currently do this.</w:t>
      </w:r>
    </w:p>
    <w:p w14:paraId="065670E9" w14:textId="77777777" w:rsidR="004B7833" w:rsidRPr="004B7833" w:rsidRDefault="004B7833" w:rsidP="004B7833">
      <w:pPr>
        <w:widowControl w:val="0"/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</w:rPr>
        <w:t xml:space="preserve">      </w:t>
      </w:r>
    </w:p>
    <w:p w14:paraId="3D364C53" w14:textId="77777777" w:rsidR="00DC3430" w:rsidRPr="004B7833" w:rsidRDefault="008A0DB5" w:rsidP="004B7833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  <w:b/>
          <w:bCs/>
        </w:rPr>
        <w:t>Opportunities for Improvement:</w:t>
      </w:r>
    </w:p>
    <w:p w14:paraId="671AD009" w14:textId="77777777" w:rsidR="00DC3430" w:rsidRPr="004B7833" w:rsidRDefault="008A0DB5" w:rsidP="004B7833">
      <w:pPr>
        <w:widowControl w:val="0"/>
        <w:numPr>
          <w:ilvl w:val="1"/>
          <w:numId w:val="30"/>
        </w:numPr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</w:rPr>
        <w:t xml:space="preserve">Increase the number of departments that host at least one researcher </w:t>
      </w:r>
      <w:r w:rsidRPr="004B7833">
        <w:rPr>
          <w:rFonts w:cs="Arial"/>
        </w:rPr>
        <w:lastRenderedPageBreak/>
        <w:t xml:space="preserve">working on research related to sustainability. </w:t>
      </w:r>
    </w:p>
    <w:p w14:paraId="1EE1C3AB" w14:textId="77777777" w:rsidR="004B7833" w:rsidRDefault="004B7833" w:rsidP="0037592B">
      <w:pPr>
        <w:widowControl w:val="0"/>
        <w:autoSpaceDE w:val="0"/>
        <w:autoSpaceDN w:val="0"/>
        <w:adjustRightInd w:val="0"/>
        <w:rPr>
          <w:rFonts w:cs="Arial"/>
        </w:rPr>
      </w:pPr>
    </w:p>
    <w:p w14:paraId="1BCACD67" w14:textId="056404C7" w:rsidR="00DB01A5" w:rsidRDefault="004B7833" w:rsidP="0037592B">
      <w:pPr>
        <w:widowControl w:val="0"/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</w:rPr>
        <w:t>Support for Research</w:t>
      </w:r>
      <w:r>
        <w:rPr>
          <w:rFonts w:cs="Arial"/>
        </w:rPr>
        <w:t xml:space="preserve"> – Score 3 out of 4</w:t>
      </w:r>
    </w:p>
    <w:p w14:paraId="0827112F" w14:textId="2011AAB7" w:rsidR="00DC3430" w:rsidRPr="004B7833" w:rsidRDefault="008A0DB5" w:rsidP="004B7833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  <w:b/>
          <w:bCs/>
        </w:rPr>
        <w:t xml:space="preserve">What is </w:t>
      </w:r>
      <w:r w:rsidR="008C539E">
        <w:rPr>
          <w:rFonts w:cs="Arial"/>
          <w:b/>
          <w:bCs/>
        </w:rPr>
        <w:t>r</w:t>
      </w:r>
      <w:r w:rsidRPr="004B7833">
        <w:rPr>
          <w:rFonts w:cs="Arial"/>
          <w:b/>
          <w:bCs/>
        </w:rPr>
        <w:t xml:space="preserve">equired for </w:t>
      </w:r>
      <w:r w:rsidR="008C539E">
        <w:rPr>
          <w:rFonts w:cs="Arial"/>
          <w:b/>
          <w:bCs/>
        </w:rPr>
        <w:t>f</w:t>
      </w:r>
      <w:r w:rsidRPr="004B7833">
        <w:rPr>
          <w:rFonts w:cs="Arial"/>
          <w:b/>
          <w:bCs/>
        </w:rPr>
        <w:t xml:space="preserve">ull </w:t>
      </w:r>
      <w:r w:rsidR="008C539E">
        <w:rPr>
          <w:rFonts w:cs="Arial"/>
          <w:b/>
          <w:bCs/>
        </w:rPr>
        <w:t>p</w:t>
      </w:r>
      <w:r w:rsidRPr="004B7833">
        <w:rPr>
          <w:rFonts w:cs="Arial"/>
          <w:b/>
          <w:bCs/>
        </w:rPr>
        <w:t>oints?</w:t>
      </w:r>
    </w:p>
    <w:p w14:paraId="5DCAEFD2" w14:textId="77777777" w:rsidR="00DC3430" w:rsidRPr="004B7833" w:rsidRDefault="008A0DB5" w:rsidP="004B7833">
      <w:pPr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</w:rPr>
        <w:t>The institution published written policies and procedures that give positive recognition to interdisciplinary research during faculty promotion and/or tenure decisions.</w:t>
      </w:r>
    </w:p>
    <w:p w14:paraId="4D5F2A86" w14:textId="77777777" w:rsidR="00DC3430" w:rsidRPr="004B7833" w:rsidRDefault="008A0DB5" w:rsidP="004B7833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  <w:b/>
          <w:bCs/>
        </w:rPr>
        <w:t>Opportunities for Improvement:</w:t>
      </w:r>
    </w:p>
    <w:p w14:paraId="56EF2B59" w14:textId="77777777" w:rsidR="00DC3430" w:rsidRPr="004B7833" w:rsidRDefault="008A0DB5" w:rsidP="004B7833">
      <w:pPr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</w:rPr>
        <w:t>UCSB supports interdisciplinary research in many ways. There is likely buy-in for interdisciplinary research but not for this driving an update to the tenure process.</w:t>
      </w:r>
    </w:p>
    <w:p w14:paraId="305ED8EA" w14:textId="77777777" w:rsidR="00DC3430" w:rsidRPr="004B7833" w:rsidRDefault="008A0DB5" w:rsidP="004B7833">
      <w:pPr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</w:rPr>
        <w:t>We might be able to get this point if we can time this change when other changes are being made to the tenure process in the future.</w:t>
      </w:r>
    </w:p>
    <w:p w14:paraId="5A90F06A" w14:textId="77777777" w:rsidR="004B7833" w:rsidRDefault="004B7833" w:rsidP="0037592B">
      <w:pPr>
        <w:widowControl w:val="0"/>
        <w:autoSpaceDE w:val="0"/>
        <w:autoSpaceDN w:val="0"/>
        <w:adjustRightInd w:val="0"/>
        <w:rPr>
          <w:rFonts w:cs="Arial"/>
        </w:rPr>
      </w:pPr>
    </w:p>
    <w:p w14:paraId="1FCE97A0" w14:textId="45050A70" w:rsidR="004B7833" w:rsidRDefault="004B7833" w:rsidP="0037592B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Peer to Peer </w:t>
      </w:r>
      <w:r w:rsidRPr="004B7833">
        <w:rPr>
          <w:rFonts w:cs="Arial"/>
        </w:rPr>
        <w:t>Employee Educator Program</w:t>
      </w:r>
      <w:r>
        <w:rPr>
          <w:rFonts w:cs="Arial"/>
        </w:rPr>
        <w:t xml:space="preserve"> – score .02 out of 3</w:t>
      </w:r>
    </w:p>
    <w:p w14:paraId="2EC8428D" w14:textId="3F313286" w:rsidR="00DC3430" w:rsidRPr="004B7833" w:rsidRDefault="008A0DB5" w:rsidP="004B7833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  <w:b/>
          <w:bCs/>
        </w:rPr>
        <w:t>What is</w:t>
      </w:r>
      <w:r w:rsidR="008C539E">
        <w:rPr>
          <w:rFonts w:cs="Arial"/>
          <w:b/>
          <w:bCs/>
        </w:rPr>
        <w:t xml:space="preserve"> r</w:t>
      </w:r>
      <w:r w:rsidRPr="004B7833">
        <w:rPr>
          <w:rFonts w:cs="Arial"/>
          <w:b/>
          <w:bCs/>
        </w:rPr>
        <w:t xml:space="preserve">equired for </w:t>
      </w:r>
      <w:r w:rsidR="008C539E">
        <w:rPr>
          <w:rFonts w:cs="Arial"/>
          <w:b/>
          <w:bCs/>
        </w:rPr>
        <w:t>f</w:t>
      </w:r>
      <w:r w:rsidRPr="004B7833">
        <w:rPr>
          <w:rFonts w:cs="Arial"/>
          <w:b/>
          <w:bCs/>
        </w:rPr>
        <w:t xml:space="preserve">ull </w:t>
      </w:r>
      <w:r w:rsidR="008C539E">
        <w:rPr>
          <w:rFonts w:cs="Arial"/>
          <w:b/>
          <w:bCs/>
        </w:rPr>
        <w:t>p</w:t>
      </w:r>
      <w:r w:rsidRPr="004B7833">
        <w:rPr>
          <w:rFonts w:cs="Arial"/>
          <w:b/>
          <w:bCs/>
        </w:rPr>
        <w:t>oints?</w:t>
      </w:r>
    </w:p>
    <w:p w14:paraId="53ADDF7B" w14:textId="77777777" w:rsidR="00DC3430" w:rsidRPr="004B7833" w:rsidRDefault="008A0DB5" w:rsidP="004B7833">
      <w:pPr>
        <w:widowControl w:val="0"/>
        <w:numPr>
          <w:ilvl w:val="1"/>
          <w:numId w:val="32"/>
        </w:numPr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</w:rPr>
        <w:t xml:space="preserve">100% of full and part-time employees are directly targeted by this program. </w:t>
      </w:r>
    </w:p>
    <w:p w14:paraId="50635DBB" w14:textId="77777777" w:rsidR="00DC3430" w:rsidRPr="004B7833" w:rsidRDefault="008A0DB5" w:rsidP="004B7833">
      <w:pPr>
        <w:widowControl w:val="0"/>
        <w:numPr>
          <w:ilvl w:val="1"/>
          <w:numId w:val="32"/>
        </w:numPr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</w:rPr>
        <w:t xml:space="preserve">Employees don’t have to have participated. </w:t>
      </w:r>
    </w:p>
    <w:p w14:paraId="0F0FA5EE" w14:textId="77777777" w:rsidR="00DC3430" w:rsidRPr="004B7833" w:rsidRDefault="008A0DB5" w:rsidP="004B7833">
      <w:pPr>
        <w:widowControl w:val="0"/>
        <w:numPr>
          <w:ilvl w:val="1"/>
          <w:numId w:val="32"/>
        </w:numPr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</w:rPr>
        <w:t>Education efforts of sustainability staff do not count.</w:t>
      </w:r>
    </w:p>
    <w:p w14:paraId="665D4A84" w14:textId="77777777" w:rsidR="00DC3430" w:rsidRPr="004B7833" w:rsidRDefault="008A0DB5" w:rsidP="004B7833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  <w:b/>
          <w:bCs/>
        </w:rPr>
        <w:t>Opportunities for Improvement:</w:t>
      </w:r>
    </w:p>
    <w:p w14:paraId="2400867E" w14:textId="77777777" w:rsidR="00DC3430" w:rsidRDefault="008A0DB5" w:rsidP="004B7833">
      <w:pPr>
        <w:widowControl w:val="0"/>
        <w:numPr>
          <w:ilvl w:val="1"/>
          <w:numId w:val="32"/>
        </w:numPr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</w:rPr>
        <w:t xml:space="preserve">Expand PACES and </w:t>
      </w:r>
      <w:proofErr w:type="spellStart"/>
      <w:r w:rsidRPr="004B7833">
        <w:rPr>
          <w:rFonts w:cs="Arial"/>
        </w:rPr>
        <w:t>LabRATS</w:t>
      </w:r>
      <w:proofErr w:type="spellEnd"/>
      <w:r w:rsidRPr="004B7833">
        <w:rPr>
          <w:rFonts w:cs="Arial"/>
        </w:rPr>
        <w:t xml:space="preserve"> Programs to motivate and train staff to educate their peers. </w:t>
      </w:r>
    </w:p>
    <w:p w14:paraId="7EB66E30" w14:textId="77777777" w:rsidR="004B7833" w:rsidRDefault="004B7833" w:rsidP="004B7833">
      <w:pPr>
        <w:widowControl w:val="0"/>
        <w:autoSpaceDE w:val="0"/>
        <w:autoSpaceDN w:val="0"/>
        <w:adjustRightInd w:val="0"/>
        <w:rPr>
          <w:rFonts w:cs="Arial"/>
        </w:rPr>
      </w:pPr>
    </w:p>
    <w:p w14:paraId="0DBEA81D" w14:textId="39A92C96" w:rsidR="004B7833" w:rsidRDefault="004B7833" w:rsidP="004B7833">
      <w:pPr>
        <w:widowControl w:val="0"/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</w:rPr>
        <w:t>New Employee Orientation</w:t>
      </w:r>
      <w:r>
        <w:rPr>
          <w:rFonts w:cs="Arial"/>
        </w:rPr>
        <w:t xml:space="preserve"> - score 0 out of 1</w:t>
      </w:r>
    </w:p>
    <w:p w14:paraId="23C11823" w14:textId="31B7D886" w:rsidR="00DC3430" w:rsidRPr="004B7833" w:rsidRDefault="008C539E" w:rsidP="004B7833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  <w:bCs/>
        </w:rPr>
        <w:t>What is required for f</w:t>
      </w:r>
      <w:r w:rsidR="008A0DB5" w:rsidRPr="004B7833">
        <w:rPr>
          <w:rFonts w:cs="Arial"/>
          <w:b/>
          <w:bCs/>
        </w:rPr>
        <w:t>ull Points?</w:t>
      </w:r>
    </w:p>
    <w:p w14:paraId="41C7CB62" w14:textId="77777777" w:rsidR="00DC3430" w:rsidRPr="004B7833" w:rsidRDefault="008A0DB5" w:rsidP="004B7833">
      <w:pPr>
        <w:widowControl w:val="0"/>
        <w:numPr>
          <w:ilvl w:val="1"/>
          <w:numId w:val="33"/>
        </w:numPr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</w:rPr>
        <w:t>Sustainability topics are covered in orientation and/or outreach and guidance materials that are made available to all new employees.</w:t>
      </w:r>
    </w:p>
    <w:p w14:paraId="28D2522F" w14:textId="77777777" w:rsidR="00DC3430" w:rsidRPr="004B7833" w:rsidRDefault="008A0DB5" w:rsidP="004B7833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  <w:b/>
          <w:bCs/>
        </w:rPr>
        <w:t>Opportunities for Improvement:</w:t>
      </w:r>
    </w:p>
    <w:p w14:paraId="2A203D60" w14:textId="27A797E9" w:rsidR="004B7833" w:rsidRDefault="004B7833" w:rsidP="004B7833">
      <w:pPr>
        <w:widowControl w:val="0"/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</w:rPr>
        <w:t>A brochure or email given to all new employees in an institutionalized way would achieve full points</w:t>
      </w:r>
    </w:p>
    <w:p w14:paraId="32767F5C" w14:textId="77777777" w:rsidR="004B7833" w:rsidRDefault="004B7833" w:rsidP="004B7833">
      <w:pPr>
        <w:widowControl w:val="0"/>
        <w:autoSpaceDE w:val="0"/>
        <w:autoSpaceDN w:val="0"/>
        <w:adjustRightInd w:val="0"/>
        <w:rPr>
          <w:rFonts w:cs="Arial"/>
        </w:rPr>
      </w:pPr>
    </w:p>
    <w:p w14:paraId="3DC2EC8E" w14:textId="7899B524" w:rsidR="004B7833" w:rsidRDefault="004B7833" w:rsidP="004B7833">
      <w:pPr>
        <w:widowControl w:val="0"/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</w:rPr>
        <w:t>Community Partnerships</w:t>
      </w:r>
      <w:r>
        <w:rPr>
          <w:rFonts w:cs="Arial"/>
        </w:rPr>
        <w:t xml:space="preserve"> - score 2 out of 3</w:t>
      </w:r>
    </w:p>
    <w:p w14:paraId="1A137CAB" w14:textId="40A702C1" w:rsidR="00DC3430" w:rsidRPr="004B7833" w:rsidRDefault="008C539E" w:rsidP="004B7833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  <w:bCs/>
        </w:rPr>
        <w:t>What is r</w:t>
      </w:r>
      <w:r w:rsidR="008A0DB5" w:rsidRPr="004B7833">
        <w:rPr>
          <w:rFonts w:cs="Arial"/>
          <w:b/>
          <w:bCs/>
        </w:rPr>
        <w:t>equired for Full Points?</w:t>
      </w:r>
    </w:p>
    <w:p w14:paraId="78A2660A" w14:textId="77777777" w:rsidR="00DC3430" w:rsidRPr="004B7833" w:rsidRDefault="008A0DB5" w:rsidP="004B7833">
      <w:pPr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</w:rPr>
        <w:t>Underrepresented groups and/or vulnerable populations are engaged as equal partners in strategic planning, decision-making, implementation and review of a community partnership.</w:t>
      </w:r>
    </w:p>
    <w:p w14:paraId="09317723" w14:textId="77777777" w:rsidR="00DC3430" w:rsidRPr="004B7833" w:rsidRDefault="008A0DB5" w:rsidP="004B7833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  <w:b/>
          <w:bCs/>
        </w:rPr>
        <w:t>Opportunities for Improvement:</w:t>
      </w:r>
    </w:p>
    <w:p w14:paraId="49B42399" w14:textId="77777777" w:rsidR="00DC3430" w:rsidRPr="004B7833" w:rsidRDefault="008A0DB5" w:rsidP="004B7833">
      <w:pPr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cs="Arial"/>
        </w:rPr>
      </w:pPr>
      <w:r w:rsidRPr="004B7833">
        <w:rPr>
          <w:rFonts w:cs="Arial"/>
        </w:rPr>
        <w:t>We have many community partnerships, but few that engage underrepresented communities as leaders.</w:t>
      </w:r>
    </w:p>
    <w:p w14:paraId="0E0A5585" w14:textId="77777777" w:rsidR="005A56C0" w:rsidRDefault="005A56C0" w:rsidP="0037592B">
      <w:pPr>
        <w:widowControl w:val="0"/>
        <w:autoSpaceDE w:val="0"/>
        <w:autoSpaceDN w:val="0"/>
        <w:adjustRightInd w:val="0"/>
        <w:rPr>
          <w:rFonts w:cs="Arial"/>
        </w:rPr>
      </w:pPr>
    </w:p>
    <w:p w14:paraId="5848C93A" w14:textId="10A5065E" w:rsidR="00DB01A5" w:rsidRDefault="005A56C0" w:rsidP="0037592B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Additional challenge areas: student educator programs, student orientation (optional),</w:t>
      </w:r>
      <w:r w:rsidR="0099485E">
        <w:rPr>
          <w:rFonts w:cs="Arial"/>
        </w:rPr>
        <w:t xml:space="preserve"> staff professional development,</w:t>
      </w:r>
      <w:r>
        <w:rPr>
          <w:rFonts w:cs="Arial"/>
        </w:rPr>
        <w:t xml:space="preserve"> continuing education (had to pull back programs). </w:t>
      </w:r>
      <w:r w:rsidR="00DB01A5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0CB87BA4" w14:textId="77777777" w:rsidR="005A56C0" w:rsidRDefault="005A56C0" w:rsidP="0037592B">
      <w:pPr>
        <w:widowControl w:val="0"/>
        <w:autoSpaceDE w:val="0"/>
        <w:autoSpaceDN w:val="0"/>
        <w:adjustRightInd w:val="0"/>
        <w:rPr>
          <w:rFonts w:cs="Arial"/>
        </w:rPr>
      </w:pPr>
    </w:p>
    <w:p w14:paraId="779CC84B" w14:textId="45EE1726" w:rsidR="005A56C0" w:rsidRDefault="005A56C0" w:rsidP="0037592B">
      <w:pPr>
        <w:widowControl w:val="0"/>
        <w:autoSpaceDE w:val="0"/>
        <w:autoSpaceDN w:val="0"/>
        <w:adjustRightInd w:val="0"/>
        <w:rPr>
          <w:rFonts w:cs="Arial"/>
        </w:rPr>
      </w:pPr>
      <w:r w:rsidRPr="0099485E">
        <w:rPr>
          <w:rFonts w:cs="Arial"/>
          <w:b/>
        </w:rPr>
        <w:t xml:space="preserve">Pathway to </w:t>
      </w:r>
      <w:r w:rsidR="0099485E">
        <w:rPr>
          <w:rFonts w:cs="Arial"/>
          <w:b/>
        </w:rPr>
        <w:t>Platinum</w:t>
      </w:r>
      <w:r w:rsidR="0099485E">
        <w:rPr>
          <w:rFonts w:cs="Arial"/>
        </w:rPr>
        <w:t xml:space="preserve"> - W</w:t>
      </w:r>
      <w:r>
        <w:rPr>
          <w:rFonts w:cs="Arial"/>
        </w:rPr>
        <w:t xml:space="preserve">e </w:t>
      </w:r>
      <w:r w:rsidR="0099485E">
        <w:rPr>
          <w:rFonts w:cs="Arial"/>
        </w:rPr>
        <w:t>need another</w:t>
      </w:r>
      <w:r>
        <w:rPr>
          <w:rFonts w:cs="Arial"/>
        </w:rPr>
        <w:t xml:space="preserve"> 13</w:t>
      </w:r>
      <w:r w:rsidR="0099485E">
        <w:rPr>
          <w:rFonts w:cs="Arial"/>
        </w:rPr>
        <w:t xml:space="preserve"> points to achieve platinum but we are </w:t>
      </w:r>
      <w:r w:rsidR="0099485E">
        <w:rPr>
          <w:rFonts w:cs="Arial"/>
        </w:rPr>
        <w:lastRenderedPageBreak/>
        <w:t xml:space="preserve">only </w:t>
      </w:r>
      <w:r>
        <w:rPr>
          <w:rFonts w:cs="Arial"/>
        </w:rPr>
        <w:t>7 point</w:t>
      </w:r>
      <w:r w:rsidR="0099485E">
        <w:rPr>
          <w:rFonts w:cs="Arial"/>
        </w:rPr>
        <w:t xml:space="preserve">s away from second place. </w:t>
      </w:r>
      <w:r>
        <w:rPr>
          <w:rFonts w:cs="Arial"/>
        </w:rPr>
        <w:t xml:space="preserve"> </w:t>
      </w:r>
    </w:p>
    <w:p w14:paraId="19CAF395" w14:textId="77777777" w:rsidR="005A56C0" w:rsidRDefault="005A56C0" w:rsidP="0037592B">
      <w:pPr>
        <w:widowControl w:val="0"/>
        <w:autoSpaceDE w:val="0"/>
        <w:autoSpaceDN w:val="0"/>
        <w:adjustRightInd w:val="0"/>
        <w:rPr>
          <w:rFonts w:cs="Arial"/>
        </w:rPr>
      </w:pPr>
    </w:p>
    <w:p w14:paraId="7AA98AA0" w14:textId="392E1136" w:rsidR="005A56C0" w:rsidRDefault="005A56C0" w:rsidP="0037592B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--------- Next STARS hopefully we can get to the number two.  </w:t>
      </w:r>
    </w:p>
    <w:p w14:paraId="553808B2" w14:textId="166B4F59" w:rsidR="005A56C0" w:rsidRDefault="005A56C0" w:rsidP="0037592B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Colorado is the platinum campus --- they just did a little better in each category. </w:t>
      </w:r>
    </w:p>
    <w:p w14:paraId="61B27625" w14:textId="77777777" w:rsidR="005A56C0" w:rsidRDefault="005A56C0" w:rsidP="0037592B">
      <w:pPr>
        <w:widowControl w:val="0"/>
        <w:autoSpaceDE w:val="0"/>
        <w:autoSpaceDN w:val="0"/>
        <w:adjustRightInd w:val="0"/>
        <w:rPr>
          <w:rFonts w:cs="Arial"/>
        </w:rPr>
      </w:pPr>
    </w:p>
    <w:p w14:paraId="3C0545EB" w14:textId="45DA8CBB" w:rsidR="005526C7" w:rsidRDefault="005526C7" w:rsidP="005526C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cs="Arial"/>
        </w:rPr>
      </w:pPr>
      <w:r w:rsidRPr="005526C7">
        <w:rPr>
          <w:rFonts w:cs="Arial"/>
        </w:rPr>
        <w:t>Food Security – Bryn Daniels</w:t>
      </w:r>
    </w:p>
    <w:p w14:paraId="1C952B5A" w14:textId="77777777" w:rsidR="0099485E" w:rsidRDefault="005A56C0" w:rsidP="0099485E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Bryn Daniels – food access and security at UCSB.  </w:t>
      </w:r>
    </w:p>
    <w:p w14:paraId="00394855" w14:textId="3741655A" w:rsidR="0099485E" w:rsidRDefault="00911729" w:rsidP="0099485E">
      <w:pPr>
        <w:pStyle w:val="ListParagraph"/>
        <w:widowControl w:val="0"/>
        <w:autoSpaceDE w:val="0"/>
        <w:autoSpaceDN w:val="0"/>
        <w:adjustRightInd w:val="0"/>
        <w:ind w:left="1440"/>
        <w:rPr>
          <w:rFonts w:cs="Arial"/>
        </w:rPr>
      </w:pPr>
      <w:r w:rsidRPr="0099485E">
        <w:rPr>
          <w:rFonts w:cs="Arial"/>
        </w:rPr>
        <w:t>UC wide</w:t>
      </w:r>
      <w:r w:rsidR="008C539E">
        <w:rPr>
          <w:rFonts w:cs="Arial"/>
        </w:rPr>
        <w:t>,</w:t>
      </w:r>
      <w:r w:rsidRPr="0099485E">
        <w:rPr>
          <w:rFonts w:cs="Arial"/>
        </w:rPr>
        <w:t xml:space="preserve"> 42% of UC undergrad students are food insecure. 23% low food security and 19% very low food security. Definitions were adopted from the USDA food security module.</w:t>
      </w:r>
      <w:r w:rsidR="0099485E">
        <w:rPr>
          <w:rFonts w:cs="Arial"/>
        </w:rPr>
        <w:t xml:space="preserve"> We had a </w:t>
      </w:r>
      <w:r w:rsidRPr="0099485E">
        <w:rPr>
          <w:rFonts w:cs="Arial"/>
        </w:rPr>
        <w:t>14% response rate UC wide and a 21% response rate at UCSB. At our campus the survey was integrated into the NCHA. External exports looked at the data and found that it was p</w:t>
      </w:r>
      <w:r w:rsidR="0099485E">
        <w:rPr>
          <w:rFonts w:cs="Arial"/>
        </w:rPr>
        <w:t>retty accurate and t</w:t>
      </w:r>
      <w:r w:rsidRPr="0099485E">
        <w:rPr>
          <w:rFonts w:cs="Arial"/>
        </w:rPr>
        <w:t>he respondents represented the makeup of our campus.</w:t>
      </w:r>
      <w:r w:rsidR="0099485E">
        <w:rPr>
          <w:rFonts w:cs="Arial"/>
        </w:rPr>
        <w:t xml:space="preserve"> UC food insecurity percentages are </w:t>
      </w:r>
      <w:r w:rsidR="006E275D">
        <w:rPr>
          <w:rFonts w:cs="Arial"/>
        </w:rPr>
        <w:t>higher than National averages and o</w:t>
      </w:r>
      <w:r w:rsidRPr="0099485E">
        <w:rPr>
          <w:rFonts w:cs="Arial"/>
        </w:rPr>
        <w:t xml:space="preserve">ver half of food insecure </w:t>
      </w:r>
      <w:r w:rsidR="0099485E" w:rsidRPr="0099485E">
        <w:rPr>
          <w:rFonts w:cs="Arial"/>
        </w:rPr>
        <w:t>respondent’s</w:t>
      </w:r>
      <w:r w:rsidRPr="0099485E">
        <w:rPr>
          <w:rFonts w:cs="Arial"/>
        </w:rPr>
        <w:t xml:space="preserve"> </w:t>
      </w:r>
      <w:r w:rsidR="0099485E">
        <w:rPr>
          <w:rFonts w:cs="Arial"/>
        </w:rPr>
        <w:t>became</w:t>
      </w:r>
      <w:r w:rsidRPr="0099485E">
        <w:rPr>
          <w:rFonts w:cs="Arial"/>
        </w:rPr>
        <w:t xml:space="preserve"> food insecure after coming to campus. Food insecurity</w:t>
      </w:r>
      <w:r w:rsidR="0099485E">
        <w:rPr>
          <w:rFonts w:cs="Arial"/>
        </w:rPr>
        <w:t xml:space="preserve"> rates reported for T</w:t>
      </w:r>
      <w:r w:rsidR="006E275D">
        <w:rPr>
          <w:rFonts w:cs="Arial"/>
        </w:rPr>
        <w:t>ransgender community was higher than average.</w:t>
      </w:r>
      <w:r w:rsidR="0099485E">
        <w:rPr>
          <w:rFonts w:cs="Arial"/>
        </w:rPr>
        <w:t xml:space="preserve"> </w:t>
      </w:r>
      <w:r w:rsidRPr="0099485E">
        <w:rPr>
          <w:rFonts w:cs="Arial"/>
        </w:rPr>
        <w:t xml:space="preserve"> </w:t>
      </w:r>
    </w:p>
    <w:p w14:paraId="5A74502B" w14:textId="77777777" w:rsidR="0099485E" w:rsidRDefault="00911729" w:rsidP="0099485E">
      <w:pPr>
        <w:pStyle w:val="ListParagraph"/>
        <w:widowControl w:val="0"/>
        <w:autoSpaceDE w:val="0"/>
        <w:autoSpaceDN w:val="0"/>
        <w:adjustRightInd w:val="0"/>
        <w:ind w:left="1440"/>
        <w:rPr>
          <w:rFonts w:cs="Arial"/>
        </w:rPr>
      </w:pPr>
      <w:r w:rsidRPr="0099485E">
        <w:rPr>
          <w:rFonts w:cs="Arial"/>
        </w:rPr>
        <w:t xml:space="preserve">13% of survey respondents UC-wide reported they were having trouble studying because they were hungry. Students also have to choose between food and other necessary resources. </w:t>
      </w:r>
    </w:p>
    <w:p w14:paraId="27D6A560" w14:textId="6D343DDF" w:rsidR="00911729" w:rsidRPr="0099485E" w:rsidRDefault="0099485E" w:rsidP="0099485E">
      <w:pPr>
        <w:pStyle w:val="ListParagraph"/>
        <w:widowControl w:val="0"/>
        <w:autoSpaceDE w:val="0"/>
        <w:autoSpaceDN w:val="0"/>
        <w:adjustRightInd w:val="0"/>
        <w:ind w:left="1440"/>
        <w:rPr>
          <w:rFonts w:cs="Arial"/>
        </w:rPr>
      </w:pPr>
      <w:r>
        <w:rPr>
          <w:rFonts w:cs="Arial"/>
        </w:rPr>
        <w:t xml:space="preserve">Please refer struggling students to the </w:t>
      </w:r>
      <w:r w:rsidR="00911729" w:rsidRPr="0099485E">
        <w:rPr>
          <w:rFonts w:cs="Arial"/>
        </w:rPr>
        <w:t xml:space="preserve">Food Bank website. </w:t>
      </w:r>
    </w:p>
    <w:p w14:paraId="0AE33609" w14:textId="22BA2B84" w:rsidR="0098458B" w:rsidRPr="0098458B" w:rsidRDefault="0098458B" w:rsidP="0098458B">
      <w:pPr>
        <w:widowControl w:val="0"/>
        <w:autoSpaceDE w:val="0"/>
        <w:autoSpaceDN w:val="0"/>
        <w:adjustRightInd w:val="0"/>
        <w:rPr>
          <w:rFonts w:cs="Arial"/>
        </w:rPr>
      </w:pPr>
      <w:r w:rsidRPr="0098458B">
        <w:rPr>
          <w:rFonts w:cs="Arial"/>
        </w:rPr>
        <w:t>Committee Reports</w:t>
      </w:r>
      <w:r w:rsidR="00711A68">
        <w:rPr>
          <w:rFonts w:cs="Arial"/>
        </w:rPr>
        <w:t xml:space="preserve"> (11:20</w:t>
      </w:r>
      <w:r>
        <w:rPr>
          <w:rFonts w:cs="Arial"/>
        </w:rPr>
        <w:t xml:space="preserve"> -11:</w:t>
      </w:r>
      <w:r w:rsidR="00711A68">
        <w:rPr>
          <w:rFonts w:cs="Arial"/>
        </w:rPr>
        <w:t>30</w:t>
      </w:r>
      <w:r>
        <w:rPr>
          <w:rFonts w:cs="Arial"/>
        </w:rPr>
        <w:t>)</w:t>
      </w:r>
    </w:p>
    <w:p w14:paraId="4A645DC1" w14:textId="77777777" w:rsidR="00D0326E" w:rsidRDefault="0098458B" w:rsidP="0098458B">
      <w:pPr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rPr>
          <w:rFonts w:cs="Arial"/>
        </w:rPr>
      </w:pPr>
      <w:r w:rsidRPr="0098458B">
        <w:rPr>
          <w:rFonts w:cs="Arial"/>
        </w:rPr>
        <w:t>Academic Senate Sustainability Work Group</w:t>
      </w:r>
      <w:r w:rsidR="00911729">
        <w:rPr>
          <w:rFonts w:cs="Arial"/>
        </w:rPr>
        <w:t xml:space="preserve"> – </w:t>
      </w:r>
    </w:p>
    <w:p w14:paraId="518549F4" w14:textId="77777777" w:rsidR="00D0326E" w:rsidRDefault="00911729" w:rsidP="00D0326E">
      <w:pPr>
        <w:widowControl w:val="0"/>
        <w:numPr>
          <w:ilvl w:val="1"/>
          <w:numId w:val="17"/>
        </w:numPr>
        <w:autoSpaceDE w:val="0"/>
        <w:autoSpaceDN w:val="0"/>
        <w:adjustRightInd w:val="0"/>
        <w:contextualSpacing/>
        <w:rPr>
          <w:rFonts w:cs="Arial"/>
        </w:rPr>
      </w:pPr>
      <w:r>
        <w:rPr>
          <w:rFonts w:cs="Arial"/>
        </w:rPr>
        <w:t xml:space="preserve">finished all of our </w:t>
      </w:r>
      <w:r w:rsidR="00D0326E">
        <w:rPr>
          <w:rFonts w:cs="Arial"/>
        </w:rPr>
        <w:t>hiring for GFI and CNI</w:t>
      </w:r>
    </w:p>
    <w:p w14:paraId="2A77F378" w14:textId="77777777" w:rsidR="00D0326E" w:rsidRDefault="00D0326E" w:rsidP="00D0326E">
      <w:pPr>
        <w:widowControl w:val="0"/>
        <w:numPr>
          <w:ilvl w:val="1"/>
          <w:numId w:val="17"/>
        </w:numPr>
        <w:autoSpaceDE w:val="0"/>
        <w:autoSpaceDN w:val="0"/>
        <w:adjustRightInd w:val="0"/>
        <w:contextualSpacing/>
        <w:rPr>
          <w:rFonts w:cs="Arial"/>
        </w:rPr>
      </w:pPr>
      <w:r>
        <w:rPr>
          <w:rFonts w:cs="Arial"/>
        </w:rPr>
        <w:t>H</w:t>
      </w:r>
      <w:r w:rsidR="00911729">
        <w:rPr>
          <w:rFonts w:cs="Arial"/>
        </w:rPr>
        <w:t xml:space="preserve">osting a faculty </w:t>
      </w:r>
      <w:r>
        <w:rPr>
          <w:rFonts w:cs="Arial"/>
        </w:rPr>
        <w:t xml:space="preserve">curriculum workshop in November.  </w:t>
      </w:r>
    </w:p>
    <w:p w14:paraId="20B48FF6" w14:textId="265C341D" w:rsidR="00D0326E" w:rsidRDefault="00D0326E" w:rsidP="00D0326E">
      <w:pPr>
        <w:widowControl w:val="0"/>
        <w:numPr>
          <w:ilvl w:val="1"/>
          <w:numId w:val="17"/>
        </w:numPr>
        <w:autoSpaceDE w:val="0"/>
        <w:autoSpaceDN w:val="0"/>
        <w:adjustRightInd w:val="0"/>
        <w:contextualSpacing/>
        <w:rPr>
          <w:rFonts w:cs="Arial"/>
        </w:rPr>
      </w:pPr>
      <w:r>
        <w:rPr>
          <w:rFonts w:cs="Arial"/>
        </w:rPr>
        <w:t>J</w:t>
      </w:r>
      <w:r w:rsidR="00911729">
        <w:rPr>
          <w:rFonts w:cs="Arial"/>
        </w:rPr>
        <w:t>ust hi</w:t>
      </w:r>
      <w:r>
        <w:rPr>
          <w:rFonts w:cs="Arial"/>
        </w:rPr>
        <w:t>red</w:t>
      </w:r>
      <w:r w:rsidR="00911729">
        <w:rPr>
          <w:rFonts w:cs="Arial"/>
        </w:rPr>
        <w:t xml:space="preserve"> </w:t>
      </w:r>
      <w:r>
        <w:rPr>
          <w:rFonts w:cs="Arial"/>
        </w:rPr>
        <w:t xml:space="preserve">a </w:t>
      </w:r>
      <w:r w:rsidR="00911729">
        <w:rPr>
          <w:rFonts w:cs="Arial"/>
        </w:rPr>
        <w:t>stude</w:t>
      </w:r>
      <w:r w:rsidR="006E275D">
        <w:rPr>
          <w:rFonts w:cs="Arial"/>
        </w:rPr>
        <w:t xml:space="preserve">nt to work with CSERL database </w:t>
      </w:r>
    </w:p>
    <w:p w14:paraId="74524AA7" w14:textId="2A5D5B10" w:rsidR="00911729" w:rsidRPr="00D0326E" w:rsidRDefault="00911729" w:rsidP="00D0326E">
      <w:pPr>
        <w:widowControl w:val="0"/>
        <w:numPr>
          <w:ilvl w:val="1"/>
          <w:numId w:val="17"/>
        </w:numPr>
        <w:autoSpaceDE w:val="0"/>
        <w:autoSpaceDN w:val="0"/>
        <w:adjustRightInd w:val="0"/>
        <w:contextualSpacing/>
        <w:rPr>
          <w:rFonts w:cs="Arial"/>
        </w:rPr>
      </w:pPr>
      <w:r w:rsidRPr="00D0326E">
        <w:rPr>
          <w:rFonts w:cs="Arial"/>
        </w:rPr>
        <w:t>R</w:t>
      </w:r>
      <w:r w:rsidR="00D0326E">
        <w:rPr>
          <w:rFonts w:cs="Arial"/>
        </w:rPr>
        <w:t>ecruiting</w:t>
      </w:r>
      <w:r w:rsidRPr="00D0326E">
        <w:rPr>
          <w:rFonts w:cs="Arial"/>
        </w:rPr>
        <w:t xml:space="preserve"> for </w:t>
      </w:r>
      <w:r w:rsidR="00D0326E">
        <w:rPr>
          <w:rFonts w:cs="Arial"/>
        </w:rPr>
        <w:t xml:space="preserve">the next </w:t>
      </w:r>
      <w:r w:rsidRPr="00D0326E">
        <w:rPr>
          <w:rFonts w:cs="Arial"/>
        </w:rPr>
        <w:t xml:space="preserve">sustainability champion. </w:t>
      </w:r>
    </w:p>
    <w:p w14:paraId="26FCA26B" w14:textId="77777777" w:rsidR="00D0326E" w:rsidRDefault="0098458B" w:rsidP="0098458B">
      <w:pPr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rPr>
          <w:rFonts w:cs="Arial"/>
        </w:rPr>
      </w:pPr>
      <w:r w:rsidRPr="0098458B">
        <w:rPr>
          <w:rFonts w:cs="Arial"/>
        </w:rPr>
        <w:t>Coordination (Climate/Food)</w:t>
      </w:r>
      <w:r w:rsidR="00911729">
        <w:rPr>
          <w:rFonts w:cs="Arial"/>
        </w:rPr>
        <w:t xml:space="preserve"> ---- </w:t>
      </w:r>
    </w:p>
    <w:p w14:paraId="38087341" w14:textId="77777777" w:rsidR="00D0326E" w:rsidRDefault="00D0326E" w:rsidP="00D0326E">
      <w:pPr>
        <w:widowControl w:val="0"/>
        <w:numPr>
          <w:ilvl w:val="1"/>
          <w:numId w:val="17"/>
        </w:numPr>
        <w:autoSpaceDE w:val="0"/>
        <w:autoSpaceDN w:val="0"/>
        <w:adjustRightInd w:val="0"/>
        <w:contextualSpacing/>
        <w:rPr>
          <w:rFonts w:cs="Arial"/>
        </w:rPr>
      </w:pPr>
      <w:r>
        <w:rPr>
          <w:rFonts w:cs="Arial"/>
        </w:rPr>
        <w:t>Food:</w:t>
      </w:r>
    </w:p>
    <w:p w14:paraId="65890360" w14:textId="3A481267" w:rsidR="00D0326E" w:rsidRDefault="00D0326E" w:rsidP="00D0326E">
      <w:pPr>
        <w:widowControl w:val="0"/>
        <w:numPr>
          <w:ilvl w:val="2"/>
          <w:numId w:val="17"/>
        </w:numPr>
        <w:autoSpaceDE w:val="0"/>
        <w:autoSpaceDN w:val="0"/>
        <w:adjustRightInd w:val="0"/>
        <w:contextualSpacing/>
        <w:rPr>
          <w:rFonts w:cs="Arial"/>
        </w:rPr>
      </w:pPr>
      <w:r>
        <w:rPr>
          <w:rFonts w:cs="Arial"/>
        </w:rPr>
        <w:t>H</w:t>
      </w:r>
      <w:r w:rsidR="00A10B77">
        <w:rPr>
          <w:rFonts w:cs="Arial"/>
        </w:rPr>
        <w:t>ad</w:t>
      </w:r>
      <w:r>
        <w:rPr>
          <w:rFonts w:cs="Arial"/>
        </w:rPr>
        <w:t xml:space="preserve"> leadership meeting in September</w:t>
      </w:r>
    </w:p>
    <w:p w14:paraId="3B190507" w14:textId="0DFF120C" w:rsidR="00D0326E" w:rsidRDefault="00D0326E" w:rsidP="00D0326E">
      <w:pPr>
        <w:widowControl w:val="0"/>
        <w:numPr>
          <w:ilvl w:val="2"/>
          <w:numId w:val="17"/>
        </w:numPr>
        <w:autoSpaceDE w:val="0"/>
        <w:autoSpaceDN w:val="0"/>
        <w:adjustRightInd w:val="0"/>
        <w:contextualSpacing/>
        <w:rPr>
          <w:rFonts w:cs="Arial"/>
        </w:rPr>
      </w:pPr>
      <w:r>
        <w:rPr>
          <w:rFonts w:cs="Arial"/>
        </w:rPr>
        <w:t>C</w:t>
      </w:r>
      <w:r w:rsidR="00A10B77">
        <w:rPr>
          <w:rFonts w:cs="Arial"/>
        </w:rPr>
        <w:t>losing out th</w:t>
      </w:r>
      <w:r w:rsidR="006E275D">
        <w:rPr>
          <w:rFonts w:cs="Arial"/>
        </w:rPr>
        <w:t>e food from the sea</w:t>
      </w:r>
      <w:r>
        <w:rPr>
          <w:rFonts w:cs="Arial"/>
        </w:rPr>
        <w:t xml:space="preserve"> initiative</w:t>
      </w:r>
    </w:p>
    <w:p w14:paraId="2D38D071" w14:textId="77777777" w:rsidR="00D0326E" w:rsidRDefault="00D0326E" w:rsidP="00D0326E">
      <w:pPr>
        <w:widowControl w:val="0"/>
        <w:numPr>
          <w:ilvl w:val="2"/>
          <w:numId w:val="17"/>
        </w:numPr>
        <w:autoSpaceDE w:val="0"/>
        <w:autoSpaceDN w:val="0"/>
        <w:adjustRightInd w:val="0"/>
        <w:contextualSpacing/>
        <w:rPr>
          <w:rFonts w:cs="Arial"/>
        </w:rPr>
      </w:pPr>
      <w:r>
        <w:rPr>
          <w:rFonts w:cs="Arial"/>
        </w:rPr>
        <w:t>W</w:t>
      </w:r>
      <w:r w:rsidR="00A10B77">
        <w:rPr>
          <w:rFonts w:cs="Arial"/>
        </w:rPr>
        <w:t>orking hard on the stu</w:t>
      </w:r>
      <w:r>
        <w:rPr>
          <w:rFonts w:cs="Arial"/>
        </w:rPr>
        <w:t>dent farm Fall 2017 launch date</w:t>
      </w:r>
    </w:p>
    <w:p w14:paraId="0D18E409" w14:textId="05CE0262" w:rsidR="00D0326E" w:rsidRDefault="00D0326E" w:rsidP="00D0326E">
      <w:pPr>
        <w:widowControl w:val="0"/>
        <w:numPr>
          <w:ilvl w:val="2"/>
          <w:numId w:val="17"/>
        </w:numPr>
        <w:autoSpaceDE w:val="0"/>
        <w:autoSpaceDN w:val="0"/>
        <w:adjustRightInd w:val="0"/>
        <w:contextualSpacing/>
        <w:rPr>
          <w:rFonts w:cs="Arial"/>
        </w:rPr>
      </w:pPr>
      <w:r>
        <w:rPr>
          <w:rFonts w:cs="Arial"/>
        </w:rPr>
        <w:t>Expanded</w:t>
      </w:r>
      <w:r w:rsidR="00A10B77">
        <w:rPr>
          <w:rFonts w:cs="Arial"/>
        </w:rPr>
        <w:t xml:space="preserve"> the 2 citrus trees to 6. </w:t>
      </w:r>
    </w:p>
    <w:p w14:paraId="1C713EB6" w14:textId="77777777" w:rsidR="00D0326E" w:rsidRDefault="00A10B77" w:rsidP="00D0326E">
      <w:pPr>
        <w:widowControl w:val="0"/>
        <w:numPr>
          <w:ilvl w:val="2"/>
          <w:numId w:val="17"/>
        </w:numPr>
        <w:autoSpaceDE w:val="0"/>
        <w:autoSpaceDN w:val="0"/>
        <w:adjustRightInd w:val="0"/>
        <w:contextualSpacing/>
        <w:rPr>
          <w:rFonts w:cs="Arial"/>
        </w:rPr>
      </w:pPr>
      <w:r>
        <w:rPr>
          <w:rFonts w:cs="Arial"/>
        </w:rPr>
        <w:t xml:space="preserve">FSNB </w:t>
      </w:r>
      <w:r w:rsidR="00D0326E">
        <w:rPr>
          <w:rFonts w:cs="Arial"/>
        </w:rPr>
        <w:t>program</w:t>
      </w:r>
      <w:r>
        <w:rPr>
          <w:rFonts w:cs="Arial"/>
        </w:rPr>
        <w:t xml:space="preserve"> got </w:t>
      </w:r>
      <w:r w:rsidR="00D0326E">
        <w:rPr>
          <w:rFonts w:cs="Arial"/>
        </w:rPr>
        <w:t>funding over the summer.</w:t>
      </w:r>
    </w:p>
    <w:p w14:paraId="25E8C12B" w14:textId="0D6410BB" w:rsidR="00D0326E" w:rsidRDefault="00A10B77" w:rsidP="00D0326E">
      <w:pPr>
        <w:widowControl w:val="0"/>
        <w:numPr>
          <w:ilvl w:val="2"/>
          <w:numId w:val="17"/>
        </w:numPr>
        <w:autoSpaceDE w:val="0"/>
        <w:autoSpaceDN w:val="0"/>
        <w:adjustRightInd w:val="0"/>
        <w:contextualSpacing/>
        <w:rPr>
          <w:rFonts w:cs="Arial"/>
        </w:rPr>
      </w:pPr>
      <w:r>
        <w:rPr>
          <w:rFonts w:cs="Arial"/>
        </w:rPr>
        <w:t>Working on a food re</w:t>
      </w:r>
      <w:r w:rsidR="00D0326E">
        <w:rPr>
          <w:rFonts w:cs="Arial"/>
        </w:rPr>
        <w:t>covery initiative with dinning.</w:t>
      </w:r>
    </w:p>
    <w:p w14:paraId="00B8A190" w14:textId="6D4759B2" w:rsidR="0098458B" w:rsidRDefault="00D0326E" w:rsidP="00D0326E">
      <w:pPr>
        <w:widowControl w:val="0"/>
        <w:autoSpaceDE w:val="0"/>
        <w:autoSpaceDN w:val="0"/>
        <w:adjustRightInd w:val="0"/>
        <w:ind w:left="2160"/>
        <w:contextualSpacing/>
        <w:rPr>
          <w:rFonts w:cs="Arial"/>
        </w:rPr>
      </w:pPr>
      <w:r w:rsidRPr="00D0326E">
        <w:rPr>
          <w:rFonts w:cs="Arial"/>
        </w:rPr>
        <w:t xml:space="preserve">Question - </w:t>
      </w:r>
      <w:r w:rsidR="00A10B77" w:rsidRPr="00D0326E">
        <w:rPr>
          <w:rFonts w:cs="Arial"/>
        </w:rPr>
        <w:t>with the security survey</w:t>
      </w:r>
      <w:r w:rsidRPr="00D0326E">
        <w:rPr>
          <w:rFonts w:cs="Arial"/>
        </w:rPr>
        <w:t>,</w:t>
      </w:r>
      <w:r w:rsidR="00A10B77" w:rsidRPr="00D0326E">
        <w:rPr>
          <w:rFonts w:cs="Arial"/>
        </w:rPr>
        <w:t xml:space="preserve"> did we look at dining commons students and non dinning commons students? </w:t>
      </w:r>
      <w:r w:rsidRPr="00D0326E">
        <w:rPr>
          <w:rFonts w:cs="Arial"/>
        </w:rPr>
        <w:t>No, w</w:t>
      </w:r>
      <w:r w:rsidR="00A10B77" w:rsidRPr="00D0326E">
        <w:rPr>
          <w:rFonts w:cs="Arial"/>
        </w:rPr>
        <w:t>e looked at on and off campus students.</w:t>
      </w:r>
    </w:p>
    <w:p w14:paraId="44FE9B36" w14:textId="77777777" w:rsidR="00D0326E" w:rsidRDefault="00D0326E" w:rsidP="00D0326E">
      <w:pPr>
        <w:widowControl w:val="0"/>
        <w:numPr>
          <w:ilvl w:val="1"/>
          <w:numId w:val="17"/>
        </w:numPr>
        <w:autoSpaceDE w:val="0"/>
        <w:autoSpaceDN w:val="0"/>
        <w:adjustRightInd w:val="0"/>
        <w:contextualSpacing/>
        <w:rPr>
          <w:rFonts w:cs="Arial"/>
        </w:rPr>
      </w:pPr>
      <w:r>
        <w:rPr>
          <w:rFonts w:cs="Arial"/>
        </w:rPr>
        <w:t>Climate:</w:t>
      </w:r>
    </w:p>
    <w:p w14:paraId="7BA4C042" w14:textId="77777777" w:rsidR="00D0326E" w:rsidRDefault="00D0326E" w:rsidP="00D0326E">
      <w:pPr>
        <w:widowControl w:val="0"/>
        <w:numPr>
          <w:ilvl w:val="2"/>
          <w:numId w:val="17"/>
        </w:numPr>
        <w:autoSpaceDE w:val="0"/>
        <w:autoSpaceDN w:val="0"/>
        <w:adjustRightInd w:val="0"/>
        <w:contextualSpacing/>
        <w:rPr>
          <w:rFonts w:cs="Arial"/>
        </w:rPr>
      </w:pPr>
      <w:r>
        <w:rPr>
          <w:rFonts w:cs="Arial"/>
        </w:rPr>
        <w:t>It has</w:t>
      </w:r>
      <w:r w:rsidR="00A10B77" w:rsidRPr="00D0326E">
        <w:rPr>
          <w:rFonts w:cs="Arial"/>
        </w:rPr>
        <w:t xml:space="preserve"> been three years sin</w:t>
      </w:r>
      <w:r>
        <w:rPr>
          <w:rFonts w:cs="Arial"/>
        </w:rPr>
        <w:t xml:space="preserve">ce the initiative has launched and we </w:t>
      </w:r>
      <w:r w:rsidR="00A10B77" w:rsidRPr="00D0326E">
        <w:rPr>
          <w:rFonts w:cs="Arial"/>
        </w:rPr>
        <w:t>haven’t made the progress needed</w:t>
      </w:r>
      <w:r>
        <w:rPr>
          <w:rFonts w:cs="Arial"/>
        </w:rPr>
        <w:t xml:space="preserve"> to meet the 2025 goal</w:t>
      </w:r>
      <w:r w:rsidR="00A10B77" w:rsidRPr="00D0326E">
        <w:rPr>
          <w:rFonts w:cs="Arial"/>
        </w:rPr>
        <w:t>, we</w:t>
      </w:r>
      <w:r>
        <w:rPr>
          <w:rFonts w:cs="Arial"/>
        </w:rPr>
        <w:t xml:space="preserve"> are on target for a 2040 goal</w:t>
      </w:r>
      <w:r w:rsidR="00A10B77" w:rsidRPr="00D0326E">
        <w:rPr>
          <w:rFonts w:cs="Arial"/>
        </w:rPr>
        <w:t xml:space="preserve">. </w:t>
      </w:r>
      <w:r>
        <w:rPr>
          <w:rFonts w:cs="Arial"/>
        </w:rPr>
        <w:t xml:space="preserve">A special taskforce (Marc and David are the reps for our campus) has been formed </w:t>
      </w:r>
      <w:r w:rsidRPr="00D0326E">
        <w:rPr>
          <w:rFonts w:cs="Arial"/>
        </w:rPr>
        <w:t xml:space="preserve">come up with solutions to accelerate reductions system-wide.  </w:t>
      </w:r>
      <w:r>
        <w:rPr>
          <w:rFonts w:cs="Arial"/>
        </w:rPr>
        <w:t>The task force has broken up into groups, one is focusing on growth. N</w:t>
      </w:r>
      <w:r w:rsidR="00A10B77" w:rsidRPr="00D0326E">
        <w:rPr>
          <w:rFonts w:cs="Arial"/>
        </w:rPr>
        <w:t xml:space="preserve">et </w:t>
      </w:r>
      <w:r w:rsidR="00A10B77" w:rsidRPr="00D0326E">
        <w:rPr>
          <w:rFonts w:cs="Arial"/>
        </w:rPr>
        <w:lastRenderedPageBreak/>
        <w:t>growth of UC is projected at 2% a year (twice</w:t>
      </w:r>
      <w:r>
        <w:rPr>
          <w:rFonts w:cs="Arial"/>
        </w:rPr>
        <w:t xml:space="preserve"> that</w:t>
      </w:r>
      <w:r w:rsidR="00A10B77" w:rsidRPr="00D0326E">
        <w:rPr>
          <w:rFonts w:cs="Arial"/>
        </w:rPr>
        <w:t xml:space="preserve"> of California), if that is done without the goal in mind we will ___ lose our gains. </w:t>
      </w:r>
      <w:r>
        <w:rPr>
          <w:rFonts w:cs="Arial"/>
        </w:rPr>
        <w:t xml:space="preserve">The taskforce is also looking at </w:t>
      </w:r>
      <w:r w:rsidR="00A10B77" w:rsidRPr="00D0326E">
        <w:rPr>
          <w:rFonts w:cs="Arial"/>
        </w:rPr>
        <w:t xml:space="preserve">lifecycle cost of the building. </w:t>
      </w:r>
    </w:p>
    <w:p w14:paraId="1DACE68B" w14:textId="77777777" w:rsidR="00D0326E" w:rsidRDefault="00A10B77" w:rsidP="00A10B77">
      <w:pPr>
        <w:widowControl w:val="0"/>
        <w:numPr>
          <w:ilvl w:val="2"/>
          <w:numId w:val="17"/>
        </w:numPr>
        <w:autoSpaceDE w:val="0"/>
        <w:autoSpaceDN w:val="0"/>
        <w:adjustRightInd w:val="0"/>
        <w:contextualSpacing/>
        <w:rPr>
          <w:rFonts w:cs="Arial"/>
        </w:rPr>
      </w:pPr>
      <w:r w:rsidRPr="00D0326E">
        <w:rPr>
          <w:rFonts w:cs="Arial"/>
        </w:rPr>
        <w:t>Another outcome was a very interesting disc</w:t>
      </w:r>
      <w:r w:rsidR="00D0326E">
        <w:rPr>
          <w:rFonts w:cs="Arial"/>
        </w:rPr>
        <w:t xml:space="preserve">ussion which led to some action. </w:t>
      </w:r>
      <w:r w:rsidRPr="00D0326E">
        <w:rPr>
          <w:rFonts w:cs="Arial"/>
        </w:rPr>
        <w:t>There was an initiative for the president to spend some</w:t>
      </w:r>
      <w:r w:rsidR="00D0326E">
        <w:rPr>
          <w:rFonts w:cs="Arial"/>
        </w:rPr>
        <w:t xml:space="preserve"> </w:t>
      </w:r>
      <w:r w:rsidRPr="00D0326E">
        <w:rPr>
          <w:rFonts w:cs="Arial"/>
        </w:rPr>
        <w:t xml:space="preserve">time </w:t>
      </w:r>
      <w:r w:rsidR="00D0326E">
        <w:rPr>
          <w:rFonts w:cs="Arial"/>
        </w:rPr>
        <w:t xml:space="preserve">talking </w:t>
      </w:r>
      <w:r w:rsidRPr="00D0326E">
        <w:rPr>
          <w:rFonts w:cs="Arial"/>
        </w:rPr>
        <w:t>with the chancellors</w:t>
      </w:r>
      <w:r w:rsidR="00D0326E">
        <w:rPr>
          <w:rFonts w:cs="Arial"/>
        </w:rPr>
        <w:t xml:space="preserve"> about the CNI initiative</w:t>
      </w:r>
      <w:r w:rsidRPr="00D0326E">
        <w:rPr>
          <w:rFonts w:cs="Arial"/>
        </w:rPr>
        <w:t xml:space="preserve">. </w:t>
      </w:r>
      <w:r w:rsidR="00D0326E">
        <w:rPr>
          <w:rFonts w:cs="Arial"/>
        </w:rPr>
        <w:t>It w</w:t>
      </w:r>
      <w:r w:rsidRPr="00D0326E">
        <w:rPr>
          <w:rFonts w:cs="Arial"/>
        </w:rPr>
        <w:t xml:space="preserve">as supposed to happen last month but didn’t, </w:t>
      </w:r>
      <w:r w:rsidR="00D0326E">
        <w:rPr>
          <w:rFonts w:cs="Arial"/>
        </w:rPr>
        <w:t xml:space="preserve">it is </w:t>
      </w:r>
      <w:r w:rsidRPr="00D0326E">
        <w:rPr>
          <w:rFonts w:cs="Arial"/>
        </w:rPr>
        <w:t xml:space="preserve">now on the agenda for the November meeting. </w:t>
      </w:r>
    </w:p>
    <w:p w14:paraId="5F25188C" w14:textId="43A61DD2" w:rsidR="00BE4C03" w:rsidRPr="00D0326E" w:rsidRDefault="00D0326E" w:rsidP="00A10B77">
      <w:pPr>
        <w:widowControl w:val="0"/>
        <w:numPr>
          <w:ilvl w:val="2"/>
          <w:numId w:val="17"/>
        </w:numPr>
        <w:autoSpaceDE w:val="0"/>
        <w:autoSpaceDN w:val="0"/>
        <w:adjustRightInd w:val="0"/>
        <w:contextualSpacing/>
        <w:rPr>
          <w:rFonts w:cs="Arial"/>
        </w:rPr>
      </w:pPr>
      <w:r>
        <w:rPr>
          <w:rFonts w:cs="Arial"/>
        </w:rPr>
        <w:t xml:space="preserve">The </w:t>
      </w:r>
      <w:proofErr w:type="spellStart"/>
      <w:r>
        <w:rPr>
          <w:rFonts w:cs="Arial"/>
        </w:rPr>
        <w:t>TomKat</w:t>
      </w:r>
      <w:proofErr w:type="spellEnd"/>
      <w:r>
        <w:rPr>
          <w:rFonts w:cs="Arial"/>
        </w:rPr>
        <w:t xml:space="preserve"> project</w:t>
      </w:r>
      <w:r w:rsidR="00BE4C03" w:rsidRPr="00D0326E">
        <w:rPr>
          <w:rFonts w:cs="Arial"/>
        </w:rPr>
        <w:t xml:space="preserve"> is moving forward very nicely. Ther</w:t>
      </w:r>
      <w:r w:rsidR="008A0DB5">
        <w:rPr>
          <w:rFonts w:cs="Arial"/>
        </w:rPr>
        <w:t xml:space="preserve">e are two projects, both </w:t>
      </w:r>
      <w:r w:rsidR="006E275D">
        <w:rPr>
          <w:rFonts w:cs="Arial"/>
        </w:rPr>
        <w:t>system</w:t>
      </w:r>
      <w:r w:rsidR="006E275D" w:rsidRPr="00D0326E">
        <w:rPr>
          <w:rFonts w:cs="Arial"/>
        </w:rPr>
        <w:t xml:space="preserve"> wide</w:t>
      </w:r>
      <w:r w:rsidR="00BE4C03" w:rsidRPr="00D0326E">
        <w:rPr>
          <w:rFonts w:cs="Arial"/>
        </w:rPr>
        <w:t>, one is how to el</w:t>
      </w:r>
      <w:r w:rsidR="008A0DB5">
        <w:rPr>
          <w:rFonts w:cs="Arial"/>
        </w:rPr>
        <w:t>iminate the use of natural gas</w:t>
      </w:r>
      <w:r w:rsidR="006E275D">
        <w:rPr>
          <w:rFonts w:cs="Arial"/>
        </w:rPr>
        <w:t>,</w:t>
      </w:r>
      <w:r w:rsidR="008A0DB5">
        <w:rPr>
          <w:rFonts w:cs="Arial"/>
        </w:rPr>
        <w:t xml:space="preserve"> a </w:t>
      </w:r>
      <w:r w:rsidR="00BE4C03" w:rsidRPr="00D0326E">
        <w:rPr>
          <w:rFonts w:cs="Arial"/>
        </w:rPr>
        <w:t xml:space="preserve">group of 25 researchers and energy managers </w:t>
      </w:r>
      <w:r w:rsidR="008A0DB5">
        <w:rPr>
          <w:rFonts w:cs="Arial"/>
        </w:rPr>
        <w:t xml:space="preserve">are </w:t>
      </w:r>
      <w:r w:rsidR="00BE4C03" w:rsidRPr="00D0326E">
        <w:rPr>
          <w:rFonts w:cs="Arial"/>
        </w:rPr>
        <w:t>taking a</w:t>
      </w:r>
      <w:r w:rsidR="008A0DB5">
        <w:rPr>
          <w:rFonts w:cs="Arial"/>
        </w:rPr>
        <w:t xml:space="preserve"> deep dive over a year (end of J</w:t>
      </w:r>
      <w:r w:rsidR="006E275D">
        <w:rPr>
          <w:rFonts w:cs="Arial"/>
        </w:rPr>
        <w:t>une 2018). The s</w:t>
      </w:r>
      <w:r w:rsidR="00BE4C03" w:rsidRPr="00D0326E">
        <w:rPr>
          <w:rFonts w:cs="Arial"/>
        </w:rPr>
        <w:t>econd project addresses how you develop communication strategies at each campus and how you communicate between campuses. Consists of 15 faculty and staff, and some students (</w:t>
      </w:r>
      <w:r w:rsidR="008A0DB5">
        <w:rPr>
          <w:rFonts w:cs="Arial"/>
        </w:rPr>
        <w:t>we will be hiring more students</w:t>
      </w:r>
      <w:r w:rsidR="00BE4C03" w:rsidRPr="00D0326E">
        <w:rPr>
          <w:rFonts w:cs="Arial"/>
        </w:rPr>
        <w:t>)</w:t>
      </w:r>
      <w:r w:rsidR="008A0DB5">
        <w:rPr>
          <w:rFonts w:cs="Arial"/>
        </w:rPr>
        <w:t>. We have</w:t>
      </w:r>
      <w:r w:rsidR="00BE4C03" w:rsidRPr="00D0326E">
        <w:rPr>
          <w:rFonts w:cs="Arial"/>
        </w:rPr>
        <w:t xml:space="preserve"> one year to co</w:t>
      </w:r>
      <w:r w:rsidR="008A0DB5">
        <w:rPr>
          <w:rFonts w:cs="Arial"/>
        </w:rPr>
        <w:t xml:space="preserve">me up with strategies on how to </w:t>
      </w:r>
      <w:r w:rsidR="00BE4C03" w:rsidRPr="00D0326E">
        <w:rPr>
          <w:rFonts w:cs="Arial"/>
        </w:rPr>
        <w:t xml:space="preserve">communicate the climate neutrality strategy. </w:t>
      </w:r>
    </w:p>
    <w:p w14:paraId="1C0214FE" w14:textId="77777777" w:rsidR="00BE4C03" w:rsidRDefault="00BE4C03" w:rsidP="00A10B77">
      <w:pPr>
        <w:widowControl w:val="0"/>
        <w:autoSpaceDE w:val="0"/>
        <w:autoSpaceDN w:val="0"/>
        <w:adjustRightInd w:val="0"/>
        <w:contextualSpacing/>
        <w:rPr>
          <w:rFonts w:cs="Arial"/>
        </w:rPr>
      </w:pPr>
    </w:p>
    <w:p w14:paraId="16EC074D" w14:textId="5BDAEF39" w:rsidR="00BE4C03" w:rsidRDefault="008A0DB5" w:rsidP="00A10B77">
      <w:pPr>
        <w:widowControl w:val="0"/>
        <w:autoSpaceDE w:val="0"/>
        <w:autoSpaceDN w:val="0"/>
        <w:adjustRightInd w:val="0"/>
        <w:contextualSpacing/>
        <w:rPr>
          <w:rFonts w:cs="Arial"/>
        </w:rPr>
      </w:pPr>
      <w:r>
        <w:rPr>
          <w:rFonts w:cs="Arial"/>
        </w:rPr>
        <w:t xml:space="preserve">Questions: </w:t>
      </w:r>
      <w:r w:rsidR="00BE4C03">
        <w:rPr>
          <w:rFonts w:cs="Arial"/>
        </w:rPr>
        <w:t>how</w:t>
      </w:r>
      <w:r>
        <w:rPr>
          <w:rFonts w:cs="Arial"/>
        </w:rPr>
        <w:t xml:space="preserve"> much of growth is</w:t>
      </w:r>
      <w:r w:rsidR="00BE4C03">
        <w:rPr>
          <w:rFonts w:cs="Arial"/>
        </w:rPr>
        <w:t xml:space="preserve"> driven by state requirements and how much is by campuses. The LRDP was developed before the mandate, </w:t>
      </w:r>
      <w:r>
        <w:rPr>
          <w:rFonts w:cs="Arial"/>
        </w:rPr>
        <w:t xml:space="preserve">but </w:t>
      </w:r>
      <w:r w:rsidR="00BE4C03">
        <w:rPr>
          <w:rFonts w:cs="Arial"/>
        </w:rPr>
        <w:t xml:space="preserve">if you look at </w:t>
      </w:r>
      <w:r>
        <w:rPr>
          <w:rFonts w:cs="Arial"/>
        </w:rPr>
        <w:t xml:space="preserve">the </w:t>
      </w:r>
      <w:r w:rsidR="00BE4C03">
        <w:rPr>
          <w:rFonts w:cs="Arial"/>
        </w:rPr>
        <w:t>l</w:t>
      </w:r>
      <w:r>
        <w:rPr>
          <w:rFonts w:cs="Arial"/>
        </w:rPr>
        <w:t>ast</w:t>
      </w:r>
      <w:r w:rsidR="00BE4C03">
        <w:rPr>
          <w:rFonts w:cs="Arial"/>
        </w:rPr>
        <w:t xml:space="preserve"> ten years</w:t>
      </w:r>
      <w:r>
        <w:rPr>
          <w:rFonts w:cs="Arial"/>
        </w:rPr>
        <w:t>, campuses grow</w:t>
      </w:r>
      <w:r w:rsidR="006E275D">
        <w:rPr>
          <w:rFonts w:cs="Arial"/>
        </w:rPr>
        <w:t xml:space="preserve">th was about 2%.  </w:t>
      </w:r>
      <w:r w:rsidR="00BE4C03">
        <w:rPr>
          <w:rFonts w:cs="Arial"/>
        </w:rPr>
        <w:t xml:space="preserve"> </w:t>
      </w:r>
    </w:p>
    <w:p w14:paraId="44BE3AF3" w14:textId="77777777" w:rsidR="00A10B77" w:rsidRPr="0098458B" w:rsidRDefault="00A10B77" w:rsidP="00A10B77">
      <w:pPr>
        <w:widowControl w:val="0"/>
        <w:autoSpaceDE w:val="0"/>
        <w:autoSpaceDN w:val="0"/>
        <w:adjustRightInd w:val="0"/>
        <w:contextualSpacing/>
        <w:rPr>
          <w:rFonts w:cs="Arial"/>
        </w:rPr>
      </w:pPr>
    </w:p>
    <w:p w14:paraId="461ABBA6" w14:textId="517F8794" w:rsidR="0098458B" w:rsidRPr="0098458B" w:rsidRDefault="0098458B" w:rsidP="0098458B">
      <w:pPr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rPr>
          <w:rFonts w:cs="Arial"/>
        </w:rPr>
      </w:pPr>
      <w:r w:rsidRPr="0098458B">
        <w:rPr>
          <w:rFonts w:cs="Arial"/>
        </w:rPr>
        <w:t>Transportation</w:t>
      </w:r>
      <w:r w:rsidR="00BE4C03">
        <w:rPr>
          <w:rFonts w:cs="Arial"/>
        </w:rPr>
        <w:t xml:space="preserve"> </w:t>
      </w:r>
    </w:p>
    <w:p w14:paraId="0A9DA936" w14:textId="79185763" w:rsidR="0098458B" w:rsidRPr="0098458B" w:rsidRDefault="0037592B" w:rsidP="0098458B">
      <w:pPr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rPr>
          <w:rFonts w:cs="Arial"/>
        </w:rPr>
      </w:pPr>
      <w:proofErr w:type="spellStart"/>
      <w:r>
        <w:rPr>
          <w:rFonts w:cs="Arial"/>
        </w:rPr>
        <w:t>ECo</w:t>
      </w:r>
      <w:r w:rsidR="0098458B" w:rsidRPr="0098458B">
        <w:rPr>
          <w:rFonts w:cs="Arial"/>
        </w:rPr>
        <w:t>alition</w:t>
      </w:r>
      <w:proofErr w:type="spellEnd"/>
      <w:r w:rsidR="008A0DB5">
        <w:rPr>
          <w:rFonts w:cs="Arial"/>
        </w:rPr>
        <w:t xml:space="preserve"> </w:t>
      </w:r>
      <w:r w:rsidR="00A86667">
        <w:rPr>
          <w:rFonts w:cs="Arial"/>
        </w:rPr>
        <w:t>– had our fi</w:t>
      </w:r>
      <w:r w:rsidR="006E275D">
        <w:rPr>
          <w:rFonts w:cs="Arial"/>
        </w:rPr>
        <w:t>r</w:t>
      </w:r>
      <w:r w:rsidR="00A86667">
        <w:rPr>
          <w:rFonts w:cs="Arial"/>
        </w:rPr>
        <w:t xml:space="preserve">st town hall meeting last night, </w:t>
      </w:r>
      <w:r w:rsidR="008A0DB5">
        <w:rPr>
          <w:rFonts w:cs="Arial"/>
        </w:rPr>
        <w:t xml:space="preserve">we had 27 representatives show up. </w:t>
      </w:r>
      <w:r w:rsidR="00A86667">
        <w:rPr>
          <w:rFonts w:cs="Arial"/>
        </w:rPr>
        <w:t xml:space="preserve"> </w:t>
      </w:r>
      <w:r>
        <w:rPr>
          <w:rFonts w:cs="Arial"/>
        </w:rPr>
        <w:t xml:space="preserve">  Nov 9</w:t>
      </w:r>
      <w:r w:rsidRPr="0037592B">
        <w:rPr>
          <w:rFonts w:cs="Arial"/>
          <w:vertAlign w:val="superscript"/>
        </w:rPr>
        <w:t>th</w:t>
      </w:r>
      <w:r>
        <w:rPr>
          <w:rFonts w:cs="Arial"/>
        </w:rPr>
        <w:t xml:space="preserve"> is next town hall meeting , November 5</w:t>
      </w:r>
      <w:r w:rsidRPr="0037592B">
        <w:rPr>
          <w:rFonts w:cs="Arial"/>
          <w:vertAlign w:val="superscript"/>
        </w:rPr>
        <w:t>th</w:t>
      </w:r>
      <w:r>
        <w:rPr>
          <w:rFonts w:cs="Arial"/>
        </w:rPr>
        <w:t xml:space="preserve"> there is a hike.</w:t>
      </w:r>
    </w:p>
    <w:p w14:paraId="5D712381" w14:textId="77777777" w:rsidR="0098458B" w:rsidRPr="00BE4C03" w:rsidRDefault="0098458B" w:rsidP="0098458B">
      <w:pPr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rPr>
          <w:rFonts w:cs="Arial"/>
          <w:b/>
        </w:rPr>
      </w:pPr>
      <w:r w:rsidRPr="00BE4C03">
        <w:rPr>
          <w:rFonts w:cs="Arial"/>
          <w:b/>
        </w:rPr>
        <w:t>Water</w:t>
      </w:r>
    </w:p>
    <w:p w14:paraId="586BF01E" w14:textId="77777777" w:rsidR="0098458B" w:rsidRPr="00BE4C03" w:rsidRDefault="0098458B" w:rsidP="0098458B">
      <w:pPr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rPr>
          <w:rFonts w:cs="Arial"/>
          <w:b/>
        </w:rPr>
      </w:pPr>
      <w:r w:rsidRPr="00BE4C03">
        <w:rPr>
          <w:rFonts w:cs="Arial"/>
          <w:b/>
        </w:rPr>
        <w:t>Waste</w:t>
      </w:r>
    </w:p>
    <w:p w14:paraId="581D76AA" w14:textId="77777777" w:rsidR="008A0DB5" w:rsidRDefault="0098458B" w:rsidP="0098458B">
      <w:pPr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rPr>
          <w:rFonts w:cs="Arial"/>
        </w:rPr>
      </w:pPr>
      <w:r w:rsidRPr="008A0DB5">
        <w:rPr>
          <w:rFonts w:cs="Arial"/>
          <w:b/>
        </w:rPr>
        <w:t>Energy &amp; Climate</w:t>
      </w:r>
      <w:r w:rsidR="00BE4C03">
        <w:rPr>
          <w:rFonts w:cs="Arial"/>
        </w:rPr>
        <w:t xml:space="preserve">* </w:t>
      </w:r>
    </w:p>
    <w:p w14:paraId="64421B0B" w14:textId="77777777" w:rsidR="008A0DB5" w:rsidRDefault="008A0DB5" w:rsidP="008A0DB5">
      <w:pPr>
        <w:widowControl w:val="0"/>
        <w:numPr>
          <w:ilvl w:val="1"/>
          <w:numId w:val="17"/>
        </w:numPr>
        <w:autoSpaceDE w:val="0"/>
        <w:autoSpaceDN w:val="0"/>
        <w:adjustRightInd w:val="0"/>
        <w:contextualSpacing/>
        <w:rPr>
          <w:rFonts w:cs="Arial"/>
        </w:rPr>
      </w:pPr>
      <w:r>
        <w:rPr>
          <w:rFonts w:cs="Arial"/>
        </w:rPr>
        <w:t>M</w:t>
      </w:r>
      <w:r w:rsidR="00BE4C03">
        <w:rPr>
          <w:rFonts w:cs="Arial"/>
        </w:rPr>
        <w:t xml:space="preserve">embers of the committee are activity engaged in </w:t>
      </w:r>
      <w:r>
        <w:rPr>
          <w:rFonts w:cs="Arial"/>
        </w:rPr>
        <w:t>getting</w:t>
      </w:r>
      <w:r w:rsidR="00BE4C03">
        <w:rPr>
          <w:rFonts w:cs="Arial"/>
        </w:rPr>
        <w:t xml:space="preserve"> feedback</w:t>
      </w:r>
      <w:r>
        <w:rPr>
          <w:rFonts w:cs="Arial"/>
        </w:rPr>
        <w:t xml:space="preserve"> on the climate action plan</w:t>
      </w:r>
      <w:r w:rsidR="00BE4C03">
        <w:rPr>
          <w:rFonts w:cs="Arial"/>
        </w:rPr>
        <w:t xml:space="preserve">, </w:t>
      </w:r>
      <w:r>
        <w:rPr>
          <w:rFonts w:cs="Arial"/>
        </w:rPr>
        <w:t>we are also planning a public forum</w:t>
      </w:r>
      <w:r w:rsidR="00BE4C03">
        <w:rPr>
          <w:rFonts w:cs="Arial"/>
        </w:rPr>
        <w:t>.</w:t>
      </w:r>
    </w:p>
    <w:p w14:paraId="179FEAA2" w14:textId="77777777" w:rsidR="008A0DB5" w:rsidRDefault="008A0DB5" w:rsidP="008A0DB5">
      <w:pPr>
        <w:widowControl w:val="0"/>
        <w:numPr>
          <w:ilvl w:val="1"/>
          <w:numId w:val="17"/>
        </w:numPr>
        <w:autoSpaceDE w:val="0"/>
        <w:autoSpaceDN w:val="0"/>
        <w:adjustRightInd w:val="0"/>
        <w:contextualSpacing/>
        <w:rPr>
          <w:rFonts w:cs="Arial"/>
        </w:rPr>
      </w:pPr>
      <w:r>
        <w:rPr>
          <w:rFonts w:cs="Arial"/>
        </w:rPr>
        <w:t>We have also been looking at ways to better communicate the CNI initiative.</w:t>
      </w:r>
    </w:p>
    <w:p w14:paraId="6E0549A1" w14:textId="3CDCDC5A" w:rsidR="00BE4C03" w:rsidRPr="008A0DB5" w:rsidRDefault="008A0DB5" w:rsidP="008A0DB5">
      <w:pPr>
        <w:widowControl w:val="0"/>
        <w:numPr>
          <w:ilvl w:val="1"/>
          <w:numId w:val="17"/>
        </w:numPr>
        <w:autoSpaceDE w:val="0"/>
        <w:autoSpaceDN w:val="0"/>
        <w:adjustRightInd w:val="0"/>
        <w:contextualSpacing/>
        <w:rPr>
          <w:rFonts w:cs="Arial"/>
        </w:rPr>
      </w:pPr>
      <w:r>
        <w:rPr>
          <w:rFonts w:cs="Arial"/>
        </w:rPr>
        <w:t xml:space="preserve">Solar Update - </w:t>
      </w:r>
      <w:r w:rsidR="001F70B2" w:rsidRPr="008A0DB5">
        <w:rPr>
          <w:rFonts w:cs="Arial"/>
        </w:rPr>
        <w:t xml:space="preserve">first two </w:t>
      </w:r>
      <w:r>
        <w:rPr>
          <w:rFonts w:cs="Arial"/>
        </w:rPr>
        <w:t xml:space="preserve">arrays will </w:t>
      </w:r>
      <w:r w:rsidR="006E275D">
        <w:rPr>
          <w:rFonts w:cs="Arial"/>
        </w:rPr>
        <w:t>come</w:t>
      </w:r>
      <w:r>
        <w:rPr>
          <w:rFonts w:cs="Arial"/>
        </w:rPr>
        <w:t xml:space="preserve"> on</w:t>
      </w:r>
      <w:r w:rsidR="006E275D">
        <w:rPr>
          <w:rFonts w:cs="Arial"/>
        </w:rPr>
        <w:t>line in November. We</w:t>
      </w:r>
      <w:bookmarkStart w:id="0" w:name="_GoBack"/>
      <w:bookmarkEnd w:id="0"/>
      <w:r>
        <w:rPr>
          <w:rFonts w:cs="Arial"/>
        </w:rPr>
        <w:t xml:space="preserve"> had planned to put solar on the event center but it was </w:t>
      </w:r>
      <w:r w:rsidR="001F70B2" w:rsidRPr="008A0DB5">
        <w:rPr>
          <w:rFonts w:cs="Arial"/>
        </w:rPr>
        <w:t>dee</w:t>
      </w:r>
      <w:r>
        <w:rPr>
          <w:rFonts w:cs="Arial"/>
        </w:rPr>
        <w:t>med to be structurally unsound so t</w:t>
      </w:r>
      <w:r w:rsidR="001F70B2" w:rsidRPr="008A0DB5">
        <w:rPr>
          <w:rFonts w:cs="Arial"/>
        </w:rPr>
        <w:t>h</w:t>
      </w:r>
      <w:r>
        <w:rPr>
          <w:rFonts w:cs="Arial"/>
        </w:rPr>
        <w:t>at building will not get solar. W</w:t>
      </w:r>
      <w:r w:rsidR="001F70B2" w:rsidRPr="008A0DB5">
        <w:rPr>
          <w:rFonts w:cs="Arial"/>
        </w:rPr>
        <w:t xml:space="preserve">e will have opportunity to get solar at another site.  </w:t>
      </w:r>
    </w:p>
    <w:p w14:paraId="55AB3A4C" w14:textId="77777777" w:rsidR="001F70B2" w:rsidRDefault="001F70B2" w:rsidP="00BE4C03">
      <w:pPr>
        <w:widowControl w:val="0"/>
        <w:autoSpaceDE w:val="0"/>
        <w:autoSpaceDN w:val="0"/>
        <w:adjustRightInd w:val="0"/>
        <w:contextualSpacing/>
        <w:rPr>
          <w:rFonts w:cs="Arial"/>
        </w:rPr>
      </w:pPr>
    </w:p>
    <w:p w14:paraId="01B803DF" w14:textId="77777777" w:rsidR="001F70B2" w:rsidRPr="0098458B" w:rsidRDefault="001F70B2" w:rsidP="00BE4C03">
      <w:pPr>
        <w:widowControl w:val="0"/>
        <w:autoSpaceDE w:val="0"/>
        <w:autoSpaceDN w:val="0"/>
        <w:adjustRightInd w:val="0"/>
        <w:contextualSpacing/>
        <w:rPr>
          <w:rFonts w:cs="Arial"/>
        </w:rPr>
      </w:pPr>
    </w:p>
    <w:p w14:paraId="7518EB44" w14:textId="77777777" w:rsidR="0098458B" w:rsidRPr="0098458B" w:rsidRDefault="0098458B" w:rsidP="0098458B">
      <w:pPr>
        <w:widowControl w:val="0"/>
        <w:autoSpaceDE w:val="0"/>
        <w:autoSpaceDN w:val="0"/>
        <w:adjustRightInd w:val="0"/>
        <w:rPr>
          <w:rFonts w:cs="Arial"/>
          <w:b/>
        </w:rPr>
      </w:pPr>
    </w:p>
    <w:p w14:paraId="3453267B" w14:textId="69CB1228" w:rsidR="00D95A4E" w:rsidRPr="00497C2A" w:rsidRDefault="00D95A4E" w:rsidP="003A5B96">
      <w:pPr>
        <w:rPr>
          <w:rFonts w:cs="Arial"/>
        </w:rPr>
      </w:pPr>
    </w:p>
    <w:sectPr w:rsidR="00D95A4E" w:rsidRPr="00497C2A" w:rsidSect="00500E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30A2"/>
    <w:multiLevelType w:val="hybridMultilevel"/>
    <w:tmpl w:val="012A129A"/>
    <w:lvl w:ilvl="0" w:tplc="01323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DC543E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1EF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C6F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A08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2B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EE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16C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92B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3C129E"/>
    <w:multiLevelType w:val="hybridMultilevel"/>
    <w:tmpl w:val="D338868A"/>
    <w:lvl w:ilvl="0" w:tplc="FC448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642FCC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E244D0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C6D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2E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94F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84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C2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9A9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B96EA2"/>
    <w:multiLevelType w:val="hybridMultilevel"/>
    <w:tmpl w:val="F8E06B02"/>
    <w:lvl w:ilvl="0" w:tplc="ADC84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08264C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D43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C61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C8D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76B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2E0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8F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0B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B9576C"/>
    <w:multiLevelType w:val="hybridMultilevel"/>
    <w:tmpl w:val="A97463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92249"/>
    <w:multiLevelType w:val="hybridMultilevel"/>
    <w:tmpl w:val="EB20BECA"/>
    <w:lvl w:ilvl="0" w:tplc="BCB4E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23A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888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E0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A00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C8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4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42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89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9A0EC9"/>
    <w:multiLevelType w:val="hybridMultilevel"/>
    <w:tmpl w:val="C66237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62AD8"/>
    <w:multiLevelType w:val="hybridMultilevel"/>
    <w:tmpl w:val="C3E241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A3239"/>
    <w:multiLevelType w:val="hybridMultilevel"/>
    <w:tmpl w:val="E0B29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3579E"/>
    <w:multiLevelType w:val="hybridMultilevel"/>
    <w:tmpl w:val="9306BBEE"/>
    <w:lvl w:ilvl="0" w:tplc="C19639B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15179"/>
    <w:multiLevelType w:val="hybridMultilevel"/>
    <w:tmpl w:val="8BC22B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E638D"/>
    <w:multiLevelType w:val="hybridMultilevel"/>
    <w:tmpl w:val="AC166D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E2A62"/>
    <w:multiLevelType w:val="hybridMultilevel"/>
    <w:tmpl w:val="0002A51A"/>
    <w:lvl w:ilvl="0" w:tplc="6AB8AE94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316EA"/>
    <w:multiLevelType w:val="hybridMultilevel"/>
    <w:tmpl w:val="8B7C8054"/>
    <w:lvl w:ilvl="0" w:tplc="A4165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40F900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84C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722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582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26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06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23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5EA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D372AA9"/>
    <w:multiLevelType w:val="hybridMultilevel"/>
    <w:tmpl w:val="9F1A0F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2516F"/>
    <w:multiLevelType w:val="hybridMultilevel"/>
    <w:tmpl w:val="C694B9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958B3"/>
    <w:multiLevelType w:val="hybridMultilevel"/>
    <w:tmpl w:val="B1C423AE"/>
    <w:lvl w:ilvl="0" w:tplc="62944F1E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02EEC"/>
    <w:multiLevelType w:val="hybridMultilevel"/>
    <w:tmpl w:val="978E96F4"/>
    <w:lvl w:ilvl="0" w:tplc="74AEA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3E020A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C2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801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24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02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569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C2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FEF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3907B11"/>
    <w:multiLevelType w:val="hybridMultilevel"/>
    <w:tmpl w:val="A97463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42532"/>
    <w:multiLevelType w:val="hybridMultilevel"/>
    <w:tmpl w:val="73F4BDCC"/>
    <w:lvl w:ilvl="0" w:tplc="C0C4A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8A0FBA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E8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CF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B64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07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E0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60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C2F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8573C21"/>
    <w:multiLevelType w:val="hybridMultilevel"/>
    <w:tmpl w:val="34B8CE5E"/>
    <w:lvl w:ilvl="0" w:tplc="8D7E8002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0439A"/>
    <w:multiLevelType w:val="hybridMultilevel"/>
    <w:tmpl w:val="40F6853C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4EE4481"/>
    <w:multiLevelType w:val="hybridMultilevel"/>
    <w:tmpl w:val="786C50F8"/>
    <w:lvl w:ilvl="0" w:tplc="C0040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276DA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64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4D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3EA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184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01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22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344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51F10C3"/>
    <w:multiLevelType w:val="hybridMultilevel"/>
    <w:tmpl w:val="6128B8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57719"/>
    <w:multiLevelType w:val="hybridMultilevel"/>
    <w:tmpl w:val="3D987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A4B4A"/>
    <w:multiLevelType w:val="hybridMultilevel"/>
    <w:tmpl w:val="34728944"/>
    <w:lvl w:ilvl="0" w:tplc="91528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820A9C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CC9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D6F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E2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38C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A8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E9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B62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2185C48"/>
    <w:multiLevelType w:val="hybridMultilevel"/>
    <w:tmpl w:val="F93400AC"/>
    <w:lvl w:ilvl="0" w:tplc="08F4D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48D83C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6A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E0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96C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C8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B0F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AD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A4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B247897"/>
    <w:multiLevelType w:val="hybridMultilevel"/>
    <w:tmpl w:val="654C70AC"/>
    <w:lvl w:ilvl="0" w:tplc="295AD16A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12CA7"/>
    <w:multiLevelType w:val="hybridMultilevel"/>
    <w:tmpl w:val="9E8495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D642F3"/>
    <w:multiLevelType w:val="hybridMultilevel"/>
    <w:tmpl w:val="55D0A106"/>
    <w:lvl w:ilvl="0" w:tplc="E2461C1E">
      <w:start w:val="1"/>
      <w:numFmt w:val="lowerLetter"/>
      <w:lvlText w:val="%1)"/>
      <w:lvlJc w:val="left"/>
      <w:pPr>
        <w:ind w:left="7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3"/>
  </w:num>
  <w:num w:numId="2">
    <w:abstractNumId w:val="5"/>
  </w:num>
  <w:num w:numId="3">
    <w:abstractNumId w:val="8"/>
  </w:num>
  <w:num w:numId="4">
    <w:abstractNumId w:val="22"/>
  </w:num>
  <w:num w:numId="5">
    <w:abstractNumId w:val="26"/>
  </w:num>
  <w:num w:numId="6">
    <w:abstractNumId w:val="17"/>
  </w:num>
  <w:num w:numId="7">
    <w:abstractNumId w:val="11"/>
  </w:num>
  <w:num w:numId="8">
    <w:abstractNumId w:val="9"/>
  </w:num>
  <w:num w:numId="9">
    <w:abstractNumId w:val="15"/>
  </w:num>
  <w:num w:numId="10">
    <w:abstractNumId w:val="6"/>
  </w:num>
  <w:num w:numId="11">
    <w:abstractNumId w:val="1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8"/>
  </w:num>
  <w:num w:numId="20">
    <w:abstractNumId w:val="3"/>
  </w:num>
  <w:num w:numId="21">
    <w:abstractNumId w:val="7"/>
  </w:num>
  <w:num w:numId="22">
    <w:abstractNumId w:val="13"/>
  </w:num>
  <w:num w:numId="23">
    <w:abstractNumId w:val="10"/>
  </w:num>
  <w:num w:numId="24">
    <w:abstractNumId w:val="20"/>
  </w:num>
  <w:num w:numId="25">
    <w:abstractNumId w:val="12"/>
  </w:num>
  <w:num w:numId="26">
    <w:abstractNumId w:val="24"/>
  </w:num>
  <w:num w:numId="27">
    <w:abstractNumId w:val="0"/>
  </w:num>
  <w:num w:numId="28">
    <w:abstractNumId w:val="4"/>
  </w:num>
  <w:num w:numId="29">
    <w:abstractNumId w:val="1"/>
  </w:num>
  <w:num w:numId="30">
    <w:abstractNumId w:val="21"/>
  </w:num>
  <w:num w:numId="31">
    <w:abstractNumId w:val="16"/>
  </w:num>
  <w:num w:numId="32">
    <w:abstractNumId w:val="25"/>
  </w:num>
  <w:num w:numId="33">
    <w:abstractNumId w:val="18"/>
  </w:num>
  <w:num w:numId="34">
    <w:abstractNumId w:val="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03"/>
    <w:rsid w:val="00047F22"/>
    <w:rsid w:val="000822B1"/>
    <w:rsid w:val="000D1E5B"/>
    <w:rsid w:val="001945A0"/>
    <w:rsid w:val="001F70B2"/>
    <w:rsid w:val="002111D3"/>
    <w:rsid w:val="0025192B"/>
    <w:rsid w:val="0035009B"/>
    <w:rsid w:val="0037592B"/>
    <w:rsid w:val="003A5B96"/>
    <w:rsid w:val="003D5157"/>
    <w:rsid w:val="003D777E"/>
    <w:rsid w:val="003F6603"/>
    <w:rsid w:val="00444764"/>
    <w:rsid w:val="00497C2A"/>
    <w:rsid w:val="004A2097"/>
    <w:rsid w:val="004B654F"/>
    <w:rsid w:val="004B7833"/>
    <w:rsid w:val="004D1EFB"/>
    <w:rsid w:val="004F202A"/>
    <w:rsid w:val="00500E90"/>
    <w:rsid w:val="0051508C"/>
    <w:rsid w:val="005526C7"/>
    <w:rsid w:val="005A56C0"/>
    <w:rsid w:val="005D3BE2"/>
    <w:rsid w:val="005E583B"/>
    <w:rsid w:val="00643725"/>
    <w:rsid w:val="00650636"/>
    <w:rsid w:val="00657108"/>
    <w:rsid w:val="006A04A7"/>
    <w:rsid w:val="006A68F7"/>
    <w:rsid w:val="006E275D"/>
    <w:rsid w:val="00711A68"/>
    <w:rsid w:val="0072184F"/>
    <w:rsid w:val="00797EAA"/>
    <w:rsid w:val="007B7A64"/>
    <w:rsid w:val="008A0DB5"/>
    <w:rsid w:val="008C539E"/>
    <w:rsid w:val="008E1527"/>
    <w:rsid w:val="008E6511"/>
    <w:rsid w:val="009036D3"/>
    <w:rsid w:val="00911729"/>
    <w:rsid w:val="009362BF"/>
    <w:rsid w:val="00981465"/>
    <w:rsid w:val="0098458B"/>
    <w:rsid w:val="0099485E"/>
    <w:rsid w:val="0099643B"/>
    <w:rsid w:val="00A10B77"/>
    <w:rsid w:val="00A26144"/>
    <w:rsid w:val="00A86667"/>
    <w:rsid w:val="00AC23E4"/>
    <w:rsid w:val="00AF1CF9"/>
    <w:rsid w:val="00B3481E"/>
    <w:rsid w:val="00B36440"/>
    <w:rsid w:val="00BB5F20"/>
    <w:rsid w:val="00BC2A1C"/>
    <w:rsid w:val="00BE4C03"/>
    <w:rsid w:val="00BE5AAF"/>
    <w:rsid w:val="00C16340"/>
    <w:rsid w:val="00C17FAB"/>
    <w:rsid w:val="00C43015"/>
    <w:rsid w:val="00CD74F9"/>
    <w:rsid w:val="00D0326E"/>
    <w:rsid w:val="00D77A75"/>
    <w:rsid w:val="00D91C7C"/>
    <w:rsid w:val="00D95A4E"/>
    <w:rsid w:val="00DB01A5"/>
    <w:rsid w:val="00DC3430"/>
    <w:rsid w:val="00DC41A3"/>
    <w:rsid w:val="00DE0653"/>
    <w:rsid w:val="00E850EB"/>
    <w:rsid w:val="00EC1F80"/>
    <w:rsid w:val="00F066E4"/>
    <w:rsid w:val="00F94AE5"/>
    <w:rsid w:val="00F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604634"/>
  <w14:defaultImageDpi w14:val="300"/>
  <w15:docId w15:val="{4AC52CFC-9CD4-44DF-8CC9-EAB4497B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5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5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1C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50E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3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2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1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4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7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4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1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2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8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9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8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4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3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1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4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5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2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8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67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6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97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5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UCSB</Company>
  <LinksUpToDate>false</LinksUpToDate>
  <CharactersWithSpaces>11519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 Tiffney</dc:creator>
  <cp:keywords/>
  <dc:description/>
  <cp:lastModifiedBy>Jewel Snavely</cp:lastModifiedBy>
  <cp:revision>3</cp:revision>
  <cp:lastPrinted>2016-05-03T20:28:00Z</cp:lastPrinted>
  <dcterms:created xsi:type="dcterms:W3CDTF">2016-10-28T18:39:00Z</dcterms:created>
  <dcterms:modified xsi:type="dcterms:W3CDTF">2016-11-01T15:43:00Z</dcterms:modified>
</cp:coreProperties>
</file>