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7B8C1" w14:textId="77777777" w:rsidR="003F6603" w:rsidRPr="005E583B" w:rsidRDefault="003F6603" w:rsidP="008E15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5E583B">
        <w:rPr>
          <w:rFonts w:ascii="Arial" w:hAnsi="Arial" w:cs="Arial"/>
          <w:b/>
          <w:bCs/>
          <w:sz w:val="26"/>
          <w:szCs w:val="26"/>
        </w:rPr>
        <w:t>Chancellor’s Sustainability Committee Meeting Agenda</w:t>
      </w:r>
    </w:p>
    <w:p w14:paraId="48677F15" w14:textId="77777777" w:rsidR="003F6603" w:rsidRPr="005E583B" w:rsidRDefault="003F6603" w:rsidP="008E15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5E583B">
        <w:rPr>
          <w:rFonts w:ascii="Arial" w:hAnsi="Arial" w:cs="Arial"/>
          <w:b/>
          <w:bCs/>
          <w:sz w:val="26"/>
          <w:szCs w:val="26"/>
        </w:rPr>
        <w:t>Monday Dec 7</w:t>
      </w:r>
      <w:r w:rsidRPr="005E583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5E583B">
        <w:rPr>
          <w:rFonts w:ascii="Arial" w:hAnsi="Arial" w:cs="Arial"/>
          <w:b/>
          <w:bCs/>
          <w:sz w:val="26"/>
          <w:szCs w:val="26"/>
        </w:rPr>
        <w:t>, 2015 3:00-4:30 CSC Meeting, 5123 Cheadle Hall</w:t>
      </w:r>
    </w:p>
    <w:p w14:paraId="45832098" w14:textId="31B3A25D" w:rsidR="003F6603" w:rsidRPr="005E583B" w:rsidRDefault="003F6603" w:rsidP="008E15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14:paraId="7340B8FB" w14:textId="77777777" w:rsidR="001160C2" w:rsidRPr="00337172" w:rsidRDefault="001160C2" w:rsidP="001160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43434"/>
          <w:lang w:eastAsia="ja-JP"/>
        </w:rPr>
      </w:pPr>
      <w:r w:rsidRPr="00337172">
        <w:rPr>
          <w:rFonts w:ascii="Arial" w:hAnsi="Arial" w:cs="Arial"/>
          <w:b/>
          <w:color w:val="343434"/>
          <w:lang w:eastAsia="ja-JP"/>
        </w:rPr>
        <w:t>Attendance:</w:t>
      </w:r>
    </w:p>
    <w:p w14:paraId="15056C19" w14:textId="77777777" w:rsidR="001160C2" w:rsidRPr="00337172" w:rsidRDefault="001160C2" w:rsidP="001160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43434"/>
          <w:lang w:eastAsia="ja-JP"/>
        </w:rPr>
      </w:pPr>
      <w:r w:rsidRPr="00337172">
        <w:rPr>
          <w:rFonts w:ascii="Arial" w:hAnsi="Arial" w:cs="Arial"/>
          <w:b/>
          <w:color w:val="343434"/>
          <w:lang w:eastAsia="ja-JP"/>
        </w:rPr>
        <w:t xml:space="preserve">Committee Members: </w:t>
      </w:r>
    </w:p>
    <w:p w14:paraId="0C10B8C0" w14:textId="0AE88F19" w:rsidR="001160C2" w:rsidRPr="00927D58" w:rsidRDefault="00BB4BFF" w:rsidP="001160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ja-JP"/>
        </w:rPr>
      </w:pPr>
      <w:r w:rsidRPr="00927D58">
        <w:rPr>
          <w:rFonts w:ascii="Arial" w:hAnsi="Arial" w:cs="Arial"/>
          <w:lang w:eastAsia="ja-JP"/>
        </w:rPr>
        <w:t xml:space="preserve">Mark Brzezinski, Mo </w:t>
      </w:r>
      <w:r w:rsidR="001160C2" w:rsidRPr="00927D58">
        <w:rPr>
          <w:rFonts w:ascii="Arial" w:hAnsi="Arial" w:cs="Arial"/>
          <w:lang w:eastAsia="ja-JP"/>
        </w:rPr>
        <w:t>Lovegreen</w:t>
      </w:r>
      <w:r w:rsidRPr="00927D58">
        <w:rPr>
          <w:rFonts w:ascii="Arial" w:hAnsi="Arial" w:cs="Arial"/>
          <w:lang w:eastAsia="ja-JP"/>
        </w:rPr>
        <w:t xml:space="preserve">, Roland </w:t>
      </w:r>
      <w:r w:rsidR="001160C2" w:rsidRPr="00927D58">
        <w:rPr>
          <w:rFonts w:ascii="Arial" w:hAnsi="Arial" w:cs="Arial"/>
          <w:lang w:eastAsia="ja-JP"/>
        </w:rPr>
        <w:t xml:space="preserve">Geyer, </w:t>
      </w:r>
      <w:r w:rsidR="00A55E6E" w:rsidRPr="00927D58">
        <w:rPr>
          <w:rFonts w:ascii="Arial" w:hAnsi="Arial" w:cs="Arial"/>
          <w:lang w:eastAsia="ja-JP"/>
        </w:rPr>
        <w:t>Alex Regan,</w:t>
      </w:r>
      <w:r w:rsidR="001160C2" w:rsidRPr="00927D58">
        <w:rPr>
          <w:rFonts w:ascii="Arial" w:hAnsi="Arial" w:cs="Arial"/>
          <w:lang w:eastAsia="ja-JP"/>
        </w:rPr>
        <w:t xml:space="preserve"> Denise Stephens, Brit Ortiz, Jewel Snavely</w:t>
      </w:r>
      <w:r w:rsidR="00D44AC5" w:rsidRPr="00927D58">
        <w:rPr>
          <w:rFonts w:ascii="Arial" w:hAnsi="Arial" w:cs="Arial"/>
          <w:lang w:eastAsia="ja-JP"/>
        </w:rPr>
        <w:t xml:space="preserve"> (Staff)</w:t>
      </w:r>
      <w:r w:rsidR="00B13ABB" w:rsidRPr="00927D58">
        <w:rPr>
          <w:rFonts w:ascii="Arial" w:hAnsi="Arial" w:cs="Arial"/>
          <w:lang w:eastAsia="ja-JP"/>
        </w:rPr>
        <w:t>, Bruce Tiffney, Bill Shelor (advisor)</w:t>
      </w:r>
      <w:r w:rsidRPr="00927D58">
        <w:rPr>
          <w:rFonts w:ascii="Arial" w:hAnsi="Arial" w:cs="Arial"/>
          <w:lang w:eastAsia="ja-JP"/>
        </w:rPr>
        <w:t xml:space="preserve">, </w:t>
      </w:r>
      <w:r w:rsidRPr="00927D58">
        <w:rPr>
          <w:rFonts w:ascii="Arial" w:eastAsia="Times New Roman" w:hAnsi="Arial" w:cs="Arial"/>
        </w:rPr>
        <w:t>Constance Penley</w:t>
      </w:r>
      <w:r w:rsidR="00B13ABB" w:rsidRPr="00927D58">
        <w:rPr>
          <w:rFonts w:ascii="Arial" w:hAnsi="Arial" w:cs="Arial"/>
          <w:lang w:eastAsia="ja-JP"/>
        </w:rPr>
        <w:t xml:space="preserve">   </w:t>
      </w:r>
    </w:p>
    <w:p w14:paraId="788C6408" w14:textId="77777777" w:rsidR="001160C2" w:rsidRDefault="001160C2" w:rsidP="001160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43434"/>
          <w:lang w:eastAsia="ja-JP"/>
        </w:rPr>
      </w:pPr>
    </w:p>
    <w:p w14:paraId="3CE66F48" w14:textId="77777777" w:rsidR="001160C2" w:rsidRDefault="001160C2" w:rsidP="001160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43434"/>
          <w:lang w:eastAsia="ja-JP"/>
        </w:rPr>
      </w:pPr>
      <w:r>
        <w:rPr>
          <w:rFonts w:ascii="Arial" w:hAnsi="Arial" w:cs="Arial"/>
          <w:b/>
          <w:color w:val="343434"/>
          <w:lang w:eastAsia="ja-JP"/>
        </w:rPr>
        <w:t>Absent Committee Members:</w:t>
      </w:r>
    </w:p>
    <w:p w14:paraId="21CA888F" w14:textId="0FA5D0DB" w:rsidR="001160C2" w:rsidRPr="00927D58" w:rsidRDefault="001160C2" w:rsidP="00D3690C">
      <w:pPr>
        <w:jc w:val="both"/>
        <w:rPr>
          <w:rFonts w:ascii="Arial" w:eastAsia="Times New Roman" w:hAnsi="Arial" w:cs="Arial"/>
        </w:rPr>
      </w:pPr>
      <w:r w:rsidRPr="00927D58">
        <w:rPr>
          <w:rFonts w:ascii="Arial" w:hAnsi="Arial" w:cs="Arial"/>
          <w:lang w:eastAsia="ja-JP"/>
        </w:rPr>
        <w:t xml:space="preserve">John Foran, Igor Mezic, </w:t>
      </w:r>
      <w:proofErr w:type="spellStart"/>
      <w:r w:rsidRPr="00927D58">
        <w:rPr>
          <w:rFonts w:ascii="Arial" w:hAnsi="Arial" w:cs="Arial"/>
          <w:lang w:eastAsia="ja-JP"/>
        </w:rPr>
        <w:t>Maximilien</w:t>
      </w:r>
      <w:proofErr w:type="spellEnd"/>
      <w:r w:rsidRPr="00927D58">
        <w:rPr>
          <w:rFonts w:ascii="Arial" w:hAnsi="Arial" w:cs="Arial"/>
          <w:lang w:eastAsia="ja-JP"/>
        </w:rPr>
        <w:t xml:space="preserve"> </w:t>
      </w:r>
      <w:proofErr w:type="spellStart"/>
      <w:r w:rsidRPr="00927D58">
        <w:rPr>
          <w:rFonts w:ascii="Arial" w:hAnsi="Arial" w:cs="Arial"/>
          <w:lang w:eastAsia="ja-JP"/>
        </w:rPr>
        <w:t>stiefel</w:t>
      </w:r>
      <w:proofErr w:type="spellEnd"/>
      <w:r w:rsidRPr="00927D58">
        <w:rPr>
          <w:rFonts w:ascii="Arial" w:hAnsi="Arial" w:cs="Arial"/>
          <w:lang w:eastAsia="ja-JP"/>
        </w:rPr>
        <w:t xml:space="preserve">, Mel Manalis, </w:t>
      </w:r>
      <w:r w:rsidR="00B13ABB" w:rsidRPr="00927D58">
        <w:rPr>
          <w:rFonts w:ascii="Arial" w:hAnsi="Arial" w:cs="Arial"/>
          <w:lang w:eastAsia="ja-JP"/>
        </w:rPr>
        <w:t>Alan Heeger (advisor), Marc Fisher, David Austin</w:t>
      </w:r>
      <w:r w:rsidR="00A55E6E" w:rsidRPr="00927D58">
        <w:rPr>
          <w:rFonts w:ascii="Arial" w:hAnsi="Arial" w:cs="Arial"/>
          <w:lang w:eastAsia="ja-JP"/>
        </w:rPr>
        <w:t xml:space="preserve">, Samantha Rubin, Gabriela </w:t>
      </w:r>
      <w:proofErr w:type="spellStart"/>
      <w:r w:rsidR="00A55E6E" w:rsidRPr="00927D58">
        <w:rPr>
          <w:rFonts w:ascii="Arial" w:hAnsi="Arial" w:cs="Arial"/>
          <w:lang w:eastAsia="ja-JP"/>
        </w:rPr>
        <w:t>d’Souza</w:t>
      </w:r>
      <w:proofErr w:type="spellEnd"/>
      <w:r w:rsidR="00A55E6E" w:rsidRPr="00927D58">
        <w:rPr>
          <w:rFonts w:ascii="Arial" w:hAnsi="Arial" w:cs="Arial"/>
          <w:lang w:eastAsia="ja-JP"/>
        </w:rPr>
        <w:t xml:space="preserve">, Daniel Charette, Rachel </w:t>
      </w:r>
      <w:proofErr w:type="spellStart"/>
      <w:r w:rsidR="00A55E6E" w:rsidRPr="00927D58">
        <w:rPr>
          <w:rFonts w:ascii="Arial" w:hAnsi="Arial" w:cs="Arial"/>
          <w:lang w:eastAsia="ja-JP"/>
        </w:rPr>
        <w:t>Segalman</w:t>
      </w:r>
      <w:proofErr w:type="spellEnd"/>
      <w:r w:rsidR="00D3690C" w:rsidRPr="00927D58">
        <w:rPr>
          <w:rFonts w:ascii="Arial" w:hAnsi="Arial" w:cs="Arial"/>
          <w:lang w:eastAsia="ja-JP"/>
        </w:rPr>
        <w:t>, Samantha Rubin</w:t>
      </w:r>
    </w:p>
    <w:p w14:paraId="71E5A96B" w14:textId="77777777" w:rsidR="001160C2" w:rsidRPr="00927D58" w:rsidRDefault="001160C2" w:rsidP="001160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ja-JP"/>
        </w:rPr>
      </w:pPr>
    </w:p>
    <w:p w14:paraId="215C6CC0" w14:textId="3987DB2A" w:rsidR="00D3690C" w:rsidRPr="00927D58" w:rsidRDefault="001160C2" w:rsidP="00D369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ja-JP"/>
        </w:rPr>
      </w:pPr>
      <w:r w:rsidRPr="00927D58">
        <w:rPr>
          <w:rFonts w:ascii="Arial" w:hAnsi="Arial" w:cs="Arial"/>
          <w:b/>
          <w:lang w:eastAsia="ja-JP"/>
        </w:rPr>
        <w:t>Other:</w:t>
      </w:r>
      <w:r w:rsidR="00D3690C" w:rsidRPr="00927D58">
        <w:rPr>
          <w:rFonts w:ascii="Arial" w:hAnsi="Arial" w:cs="Arial"/>
          <w:lang w:eastAsia="ja-JP"/>
        </w:rPr>
        <w:t xml:space="preserve"> </w:t>
      </w:r>
      <w:r w:rsidRPr="00927D58">
        <w:rPr>
          <w:rFonts w:ascii="Arial" w:hAnsi="Arial" w:cs="Arial"/>
          <w:lang w:eastAsia="ja-JP"/>
        </w:rPr>
        <w:t>Katie Maynard</w:t>
      </w:r>
      <w:r w:rsidR="00B13ABB" w:rsidRPr="00927D58">
        <w:rPr>
          <w:rFonts w:ascii="Arial" w:hAnsi="Arial" w:cs="Arial"/>
          <w:lang w:eastAsia="ja-JP"/>
        </w:rPr>
        <w:t xml:space="preserve">, </w:t>
      </w:r>
      <w:r w:rsidR="00D3690C" w:rsidRPr="00927D58">
        <w:rPr>
          <w:rFonts w:ascii="Arial" w:hAnsi="Arial" w:cs="Arial"/>
          <w:lang w:eastAsia="ja-JP"/>
        </w:rPr>
        <w:t xml:space="preserve">Henry Bart, Hye Min Park, Melissa Maggass </w:t>
      </w:r>
    </w:p>
    <w:p w14:paraId="12A1550D" w14:textId="32683666" w:rsidR="001160C2" w:rsidRPr="00927D58" w:rsidRDefault="00D3690C" w:rsidP="00D369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ja-JP"/>
        </w:rPr>
      </w:pPr>
      <w:r w:rsidRPr="00927D58">
        <w:rPr>
          <w:rFonts w:ascii="Arial" w:hAnsi="Arial" w:cs="Arial"/>
          <w:lang w:eastAsia="ja-JP"/>
        </w:rPr>
        <w:t>Owen Watson, Brandon Kaysen</w:t>
      </w:r>
      <w:r w:rsidR="00100D04" w:rsidRPr="00927D58">
        <w:rPr>
          <w:rFonts w:ascii="Arial" w:hAnsi="Arial" w:cs="Arial"/>
          <w:lang w:eastAsia="ja-JP"/>
        </w:rPr>
        <w:t>, Andrew Chen</w:t>
      </w:r>
      <w:r w:rsidR="00D44AC5" w:rsidRPr="00927D58">
        <w:rPr>
          <w:rFonts w:ascii="Arial" w:hAnsi="Arial" w:cs="Arial"/>
          <w:lang w:eastAsia="ja-JP"/>
        </w:rPr>
        <w:t>,</w:t>
      </w:r>
      <w:r w:rsidR="00D44AC5" w:rsidRPr="00927D58">
        <w:t xml:space="preserve"> </w:t>
      </w:r>
      <w:r w:rsidR="00D44AC5" w:rsidRPr="00927D58">
        <w:rPr>
          <w:rFonts w:ascii="Arial" w:hAnsi="Arial" w:cs="Arial"/>
          <w:lang w:eastAsia="ja-JP"/>
        </w:rPr>
        <w:t xml:space="preserve">Shelly Leachman  </w:t>
      </w:r>
    </w:p>
    <w:p w14:paraId="7A037F8A" w14:textId="77777777" w:rsidR="001160C2" w:rsidRDefault="001160C2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52864A7F" w14:textId="77777777" w:rsidR="003F6603" w:rsidRPr="00B13ABB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B13ABB">
        <w:rPr>
          <w:rFonts w:ascii="Arial" w:hAnsi="Arial" w:cs="Arial"/>
          <w:b/>
          <w:sz w:val="26"/>
          <w:szCs w:val="26"/>
        </w:rPr>
        <w:t>Announcements (3:05-3:15):</w:t>
      </w:r>
    </w:p>
    <w:p w14:paraId="04E4DDD4" w14:textId="567DBF09" w:rsidR="003F6603" w:rsidRPr="00927D58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27D58">
        <w:rPr>
          <w:rFonts w:ascii="Arial" w:hAnsi="Arial" w:cs="Arial"/>
        </w:rPr>
        <w:t>a)</w:t>
      </w:r>
      <w:r w:rsidRPr="00927D58">
        <w:rPr>
          <w:rFonts w:ascii="Times New Roman" w:hAnsi="Times New Roman" w:cs="Times New Roman"/>
        </w:rPr>
        <w:t xml:space="preserve">    </w:t>
      </w:r>
      <w:r w:rsidRPr="00927D58">
        <w:rPr>
          <w:rFonts w:ascii="Arial" w:hAnsi="Arial" w:cs="Arial"/>
        </w:rPr>
        <w:t xml:space="preserve">Cool Campus Challenge status </w:t>
      </w:r>
      <w:r w:rsidR="00100D04" w:rsidRPr="00927D58">
        <w:rPr>
          <w:rFonts w:ascii="Arial" w:hAnsi="Arial" w:cs="Arial"/>
        </w:rPr>
        <w:t>–</w:t>
      </w:r>
      <w:r w:rsidRPr="00927D58">
        <w:rPr>
          <w:rFonts w:ascii="Arial" w:hAnsi="Arial" w:cs="Arial"/>
        </w:rPr>
        <w:t xml:space="preserve"> </w:t>
      </w:r>
      <w:r w:rsidR="00D44AC5" w:rsidRPr="00927D58">
        <w:rPr>
          <w:rFonts w:ascii="Arial" w:hAnsi="Arial" w:cs="Arial"/>
        </w:rPr>
        <w:t xml:space="preserve">currently </w:t>
      </w:r>
      <w:r w:rsidR="00100D04" w:rsidRPr="00927D58">
        <w:rPr>
          <w:rFonts w:ascii="Arial" w:hAnsi="Arial" w:cs="Arial"/>
        </w:rPr>
        <w:t xml:space="preserve">fifth place </w:t>
      </w:r>
    </w:p>
    <w:p w14:paraId="5B1ED2E0" w14:textId="43242B7F" w:rsidR="003F6603" w:rsidRPr="00927D58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27D58">
        <w:rPr>
          <w:rFonts w:ascii="Arial" w:hAnsi="Arial" w:cs="Arial"/>
        </w:rPr>
        <w:t xml:space="preserve">b)   Bill Gates’ Investment Commitment in Renewable Energy - </w:t>
      </w:r>
    </w:p>
    <w:p w14:paraId="6EC1535B" w14:textId="00DEB642" w:rsidR="005163A6" w:rsidRPr="00705256" w:rsidRDefault="00A55E6E" w:rsidP="003F66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27D58">
        <w:rPr>
          <w:rFonts w:ascii="Arial" w:hAnsi="Arial" w:cs="Arial"/>
        </w:rPr>
        <w:t xml:space="preserve">UC as a whole is joining a coalition that will invest in solving climate problem. UC has committed an investment of 1 Billion. </w:t>
      </w:r>
      <w:r w:rsidR="00705256">
        <w:rPr>
          <w:rFonts w:ascii="Arial" w:hAnsi="Arial" w:cs="Arial"/>
        </w:rPr>
        <w:t xml:space="preserve">– Concerns were raised about whether this was a </w:t>
      </w:r>
      <w:r w:rsidR="00F21F31">
        <w:rPr>
          <w:rFonts w:ascii="Arial" w:hAnsi="Arial" w:cs="Arial"/>
          <w:sz w:val="26"/>
          <w:szCs w:val="26"/>
        </w:rPr>
        <w:t xml:space="preserve">shared governance decision. </w:t>
      </w:r>
      <w:r w:rsidR="00705256">
        <w:rPr>
          <w:rFonts w:ascii="Arial" w:hAnsi="Arial" w:cs="Arial"/>
          <w:sz w:val="26"/>
          <w:szCs w:val="26"/>
        </w:rPr>
        <w:t>The committee d</w:t>
      </w:r>
      <w:r w:rsidR="00F21F31">
        <w:rPr>
          <w:rFonts w:ascii="Arial" w:hAnsi="Arial" w:cs="Arial"/>
          <w:sz w:val="26"/>
          <w:szCs w:val="26"/>
        </w:rPr>
        <w:t xml:space="preserve">ecided </w:t>
      </w:r>
      <w:r w:rsidR="00705256">
        <w:rPr>
          <w:rFonts w:ascii="Arial" w:hAnsi="Arial" w:cs="Arial"/>
          <w:sz w:val="26"/>
          <w:szCs w:val="26"/>
        </w:rPr>
        <w:t xml:space="preserve">that this needs to be </w:t>
      </w:r>
      <w:r w:rsidR="00F21F31">
        <w:rPr>
          <w:rFonts w:ascii="Arial" w:hAnsi="Arial" w:cs="Arial"/>
          <w:sz w:val="26"/>
          <w:szCs w:val="26"/>
        </w:rPr>
        <w:t>look</w:t>
      </w:r>
      <w:r w:rsidR="003D64E8">
        <w:rPr>
          <w:rFonts w:ascii="Arial" w:hAnsi="Arial" w:cs="Arial"/>
          <w:sz w:val="26"/>
          <w:szCs w:val="26"/>
        </w:rPr>
        <w:t>ed</w:t>
      </w:r>
      <w:r w:rsidR="00F21F31">
        <w:rPr>
          <w:rFonts w:ascii="Arial" w:hAnsi="Arial" w:cs="Arial"/>
          <w:sz w:val="26"/>
          <w:szCs w:val="26"/>
        </w:rPr>
        <w:t xml:space="preserve"> into it further. </w:t>
      </w:r>
    </w:p>
    <w:p w14:paraId="09A7B56F" w14:textId="77777777" w:rsidR="005163A6" w:rsidRPr="00325AC1" w:rsidRDefault="005163A6" w:rsidP="003F660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</w:p>
    <w:p w14:paraId="4420D932" w14:textId="72DBD2A6" w:rsidR="00A55E6E" w:rsidRPr="00325AC1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325AC1">
        <w:rPr>
          <w:rFonts w:ascii="Arial" w:hAnsi="Arial" w:cs="Arial"/>
          <w:b/>
          <w:sz w:val="26"/>
          <w:szCs w:val="26"/>
        </w:rPr>
        <w:t>c)</w:t>
      </w:r>
      <w:r w:rsidRPr="00325AC1">
        <w:rPr>
          <w:rFonts w:ascii="Times New Roman" w:hAnsi="Times New Roman" w:cs="Times New Roman"/>
          <w:b/>
          <w:sz w:val="18"/>
          <w:szCs w:val="18"/>
        </w:rPr>
        <w:t xml:space="preserve">    </w:t>
      </w:r>
      <w:r w:rsidRPr="00325AC1">
        <w:rPr>
          <w:rFonts w:ascii="Arial" w:hAnsi="Arial" w:cs="Arial"/>
          <w:b/>
          <w:sz w:val="26"/>
          <w:szCs w:val="26"/>
        </w:rPr>
        <w:t xml:space="preserve">Food Summit </w:t>
      </w:r>
      <w:r w:rsidR="005E583B" w:rsidRPr="00325AC1">
        <w:rPr>
          <w:rFonts w:ascii="Arial" w:hAnsi="Arial" w:cs="Arial"/>
          <w:b/>
          <w:sz w:val="26"/>
          <w:szCs w:val="26"/>
        </w:rPr>
        <w:t>January 22</w:t>
      </w:r>
      <w:r w:rsidRPr="00325AC1">
        <w:rPr>
          <w:rFonts w:ascii="Arial" w:hAnsi="Arial" w:cs="Arial"/>
          <w:b/>
          <w:sz w:val="26"/>
          <w:szCs w:val="26"/>
        </w:rPr>
        <w:t>, 2016</w:t>
      </w:r>
      <w:r w:rsidR="005E583B" w:rsidRPr="00325AC1">
        <w:rPr>
          <w:rFonts w:ascii="Arial" w:hAnsi="Arial" w:cs="Arial"/>
          <w:b/>
          <w:sz w:val="26"/>
          <w:szCs w:val="26"/>
        </w:rPr>
        <w:t xml:space="preserve"> </w:t>
      </w:r>
    </w:p>
    <w:p w14:paraId="762D25A2" w14:textId="68683678" w:rsidR="00100D04" w:rsidRPr="00927D58" w:rsidRDefault="00100D04" w:rsidP="003F66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27D58">
        <w:rPr>
          <w:rFonts w:ascii="Arial" w:hAnsi="Arial" w:cs="Arial"/>
        </w:rPr>
        <w:t>The Food Summit</w:t>
      </w:r>
      <w:r w:rsidR="00D44AC5" w:rsidRPr="00927D58">
        <w:rPr>
          <w:rFonts w:ascii="Arial" w:hAnsi="Arial" w:cs="Arial"/>
        </w:rPr>
        <w:t>,</w:t>
      </w:r>
      <w:r w:rsidRPr="00927D58">
        <w:rPr>
          <w:rFonts w:ascii="Arial" w:hAnsi="Arial" w:cs="Arial"/>
        </w:rPr>
        <w:t xml:space="preserve"> organized by students across the stat</w:t>
      </w:r>
      <w:r w:rsidR="00D44AC5" w:rsidRPr="00927D58">
        <w:rPr>
          <w:rFonts w:ascii="Arial" w:hAnsi="Arial" w:cs="Arial"/>
        </w:rPr>
        <w:t>e,</w:t>
      </w:r>
      <w:r w:rsidRPr="00927D58">
        <w:rPr>
          <w:rFonts w:ascii="Arial" w:hAnsi="Arial" w:cs="Arial"/>
        </w:rPr>
        <w:t xml:space="preserve"> will be held at UCI on January 22</w:t>
      </w:r>
      <w:r w:rsidRPr="00927D58">
        <w:rPr>
          <w:rFonts w:ascii="Arial" w:hAnsi="Arial" w:cs="Arial"/>
          <w:vertAlign w:val="superscript"/>
        </w:rPr>
        <w:t>nd</w:t>
      </w:r>
      <w:r w:rsidRPr="00927D58">
        <w:rPr>
          <w:rFonts w:ascii="Arial" w:hAnsi="Arial" w:cs="Arial"/>
        </w:rPr>
        <w:t>, 2016. Registration</w:t>
      </w:r>
      <w:bookmarkStart w:id="0" w:name="_GoBack"/>
      <w:bookmarkEnd w:id="0"/>
      <w:r w:rsidRPr="00927D58">
        <w:rPr>
          <w:rFonts w:ascii="Arial" w:hAnsi="Arial" w:cs="Arial"/>
        </w:rPr>
        <w:t xml:space="preserve"> is $45 for staff and faculty and $15 for students. </w:t>
      </w:r>
    </w:p>
    <w:p w14:paraId="622B5823" w14:textId="62168FA2" w:rsidR="00100D04" w:rsidRPr="00927D58" w:rsidRDefault="00100D04" w:rsidP="003F66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27D58">
        <w:rPr>
          <w:rFonts w:ascii="Arial" w:hAnsi="Arial" w:cs="Arial"/>
        </w:rPr>
        <w:t xml:space="preserve">Question: </w:t>
      </w:r>
      <w:r w:rsidR="00D44AC5" w:rsidRPr="00927D58">
        <w:rPr>
          <w:rFonts w:ascii="Arial" w:hAnsi="Arial" w:cs="Arial"/>
        </w:rPr>
        <w:t xml:space="preserve">Is anyone working to promote </w:t>
      </w:r>
      <w:proofErr w:type="spellStart"/>
      <w:r w:rsidR="00F21F31" w:rsidRPr="00927D58">
        <w:rPr>
          <w:rFonts w:ascii="Arial" w:hAnsi="Arial" w:cs="Arial"/>
        </w:rPr>
        <w:t>Calfresh</w:t>
      </w:r>
      <w:proofErr w:type="spellEnd"/>
      <w:r w:rsidR="00F21F31" w:rsidRPr="00927D58">
        <w:rPr>
          <w:rFonts w:ascii="Arial" w:hAnsi="Arial" w:cs="Arial"/>
        </w:rPr>
        <w:t xml:space="preserve"> on campus? </w:t>
      </w:r>
    </w:p>
    <w:p w14:paraId="0DE284B5" w14:textId="23470F4C" w:rsidR="00A55E6E" w:rsidRPr="00927D58" w:rsidRDefault="00F21F31" w:rsidP="003F66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27D58">
        <w:rPr>
          <w:rFonts w:ascii="Arial" w:hAnsi="Arial" w:cs="Arial"/>
        </w:rPr>
        <w:t xml:space="preserve">The AS </w:t>
      </w:r>
      <w:r w:rsidR="00A55E6E" w:rsidRPr="00927D58">
        <w:rPr>
          <w:rFonts w:ascii="Arial" w:hAnsi="Arial" w:cs="Arial"/>
        </w:rPr>
        <w:t xml:space="preserve">food bank and </w:t>
      </w:r>
      <w:r w:rsidRPr="00927D58">
        <w:rPr>
          <w:rFonts w:ascii="Arial" w:hAnsi="Arial" w:cs="Arial"/>
        </w:rPr>
        <w:t xml:space="preserve">the </w:t>
      </w:r>
      <w:r w:rsidR="00A55E6E" w:rsidRPr="00927D58">
        <w:rPr>
          <w:rFonts w:ascii="Arial" w:hAnsi="Arial" w:cs="Arial"/>
        </w:rPr>
        <w:t xml:space="preserve">financial aid </w:t>
      </w:r>
      <w:r w:rsidRPr="00927D58">
        <w:rPr>
          <w:rFonts w:ascii="Arial" w:hAnsi="Arial" w:cs="Arial"/>
        </w:rPr>
        <w:t xml:space="preserve">office </w:t>
      </w:r>
      <w:r w:rsidR="00A55E6E" w:rsidRPr="00927D58">
        <w:rPr>
          <w:rFonts w:ascii="Arial" w:hAnsi="Arial" w:cs="Arial"/>
        </w:rPr>
        <w:t xml:space="preserve">are working closely on </w:t>
      </w:r>
      <w:r w:rsidRPr="00927D58">
        <w:rPr>
          <w:rFonts w:ascii="Arial" w:hAnsi="Arial" w:cs="Arial"/>
        </w:rPr>
        <w:t>an outreach campaign</w:t>
      </w:r>
      <w:r w:rsidR="00D44AC5" w:rsidRPr="00927D58">
        <w:rPr>
          <w:rFonts w:ascii="Arial" w:hAnsi="Arial" w:cs="Arial"/>
        </w:rPr>
        <w:t>,</w:t>
      </w:r>
      <w:r w:rsidRPr="00927D58">
        <w:rPr>
          <w:rFonts w:ascii="Arial" w:hAnsi="Arial" w:cs="Arial"/>
        </w:rPr>
        <w:t xml:space="preserve"> and the financial aid office just hired two students to help with outreach. </w:t>
      </w:r>
    </w:p>
    <w:p w14:paraId="764A2134" w14:textId="77777777" w:rsidR="00325AC1" w:rsidRPr="005E583B" w:rsidRDefault="00325AC1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58A67570" w14:textId="47791227" w:rsidR="003F6603" w:rsidRPr="00325AC1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325AC1">
        <w:rPr>
          <w:rFonts w:ascii="Arial" w:hAnsi="Arial" w:cs="Arial"/>
          <w:b/>
          <w:sz w:val="26"/>
          <w:szCs w:val="26"/>
        </w:rPr>
        <w:t>d)</w:t>
      </w:r>
      <w:r w:rsidRPr="00325AC1">
        <w:rPr>
          <w:rFonts w:ascii="Times New Roman" w:hAnsi="Times New Roman" w:cs="Times New Roman"/>
          <w:b/>
          <w:sz w:val="18"/>
          <w:szCs w:val="18"/>
        </w:rPr>
        <w:t xml:space="preserve">    </w:t>
      </w:r>
      <w:r w:rsidRPr="00325AC1">
        <w:rPr>
          <w:rFonts w:ascii="Arial" w:hAnsi="Arial" w:cs="Arial"/>
          <w:b/>
          <w:sz w:val="26"/>
          <w:szCs w:val="26"/>
        </w:rPr>
        <w:t>Wint</w:t>
      </w:r>
      <w:r w:rsidR="003D777E" w:rsidRPr="00325AC1">
        <w:rPr>
          <w:rFonts w:ascii="Arial" w:hAnsi="Arial" w:cs="Arial"/>
          <w:b/>
          <w:sz w:val="26"/>
          <w:szCs w:val="26"/>
        </w:rPr>
        <w:t>er Quarter Sustainability Forum</w:t>
      </w:r>
      <w:r w:rsidRPr="00325AC1">
        <w:rPr>
          <w:rFonts w:ascii="Arial" w:hAnsi="Arial" w:cs="Arial"/>
          <w:b/>
          <w:sz w:val="26"/>
          <w:szCs w:val="26"/>
        </w:rPr>
        <w:t xml:space="preserve"> - Mo Lovegreen</w:t>
      </w:r>
    </w:p>
    <w:p w14:paraId="4BF1A5A4" w14:textId="237CBA07" w:rsidR="00A55E6E" w:rsidRPr="005E583B" w:rsidRDefault="00A55E6E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Date isn’t locked </w:t>
      </w:r>
      <w:r w:rsidR="00F21F31">
        <w:rPr>
          <w:rFonts w:ascii="Arial" w:hAnsi="Arial" w:cs="Arial"/>
          <w:sz w:val="26"/>
          <w:szCs w:val="26"/>
        </w:rPr>
        <w:t xml:space="preserve">down </w:t>
      </w:r>
      <w:r>
        <w:rPr>
          <w:rFonts w:ascii="Arial" w:hAnsi="Arial" w:cs="Arial"/>
          <w:sz w:val="26"/>
          <w:szCs w:val="26"/>
        </w:rPr>
        <w:t xml:space="preserve">yet but </w:t>
      </w:r>
      <w:r w:rsidR="00F21F31">
        <w:rPr>
          <w:rFonts w:ascii="Arial" w:hAnsi="Arial" w:cs="Arial"/>
          <w:sz w:val="26"/>
          <w:szCs w:val="26"/>
        </w:rPr>
        <w:t>we have MTD presenting on their</w:t>
      </w:r>
      <w:r>
        <w:rPr>
          <w:rFonts w:ascii="Arial" w:hAnsi="Arial" w:cs="Arial"/>
          <w:sz w:val="26"/>
          <w:szCs w:val="26"/>
        </w:rPr>
        <w:t xml:space="preserve"> strategic plan and </w:t>
      </w:r>
      <w:r w:rsidR="00F21F31">
        <w:rPr>
          <w:rFonts w:ascii="Arial" w:hAnsi="Arial" w:cs="Arial"/>
          <w:sz w:val="26"/>
          <w:szCs w:val="26"/>
        </w:rPr>
        <w:t xml:space="preserve">Goleta </w:t>
      </w:r>
      <w:r>
        <w:rPr>
          <w:rFonts w:ascii="Arial" w:hAnsi="Arial" w:cs="Arial"/>
          <w:sz w:val="26"/>
          <w:szCs w:val="26"/>
        </w:rPr>
        <w:t>present</w:t>
      </w:r>
      <w:r w:rsidR="00F21F31">
        <w:rPr>
          <w:rFonts w:ascii="Arial" w:hAnsi="Arial" w:cs="Arial"/>
          <w:sz w:val="26"/>
          <w:szCs w:val="26"/>
        </w:rPr>
        <w:t>ing</w:t>
      </w:r>
      <w:r>
        <w:rPr>
          <w:rFonts w:ascii="Arial" w:hAnsi="Arial" w:cs="Arial"/>
          <w:sz w:val="26"/>
          <w:szCs w:val="26"/>
        </w:rPr>
        <w:t xml:space="preserve"> on </w:t>
      </w:r>
      <w:r w:rsidR="00F21F31">
        <w:rPr>
          <w:rFonts w:ascii="Arial" w:hAnsi="Arial" w:cs="Arial"/>
          <w:sz w:val="26"/>
          <w:szCs w:val="26"/>
        </w:rPr>
        <w:t xml:space="preserve">their </w:t>
      </w:r>
      <w:r>
        <w:rPr>
          <w:rFonts w:ascii="Arial" w:hAnsi="Arial" w:cs="Arial"/>
          <w:sz w:val="26"/>
          <w:szCs w:val="26"/>
        </w:rPr>
        <w:t xml:space="preserve">bike plan.  </w:t>
      </w:r>
    </w:p>
    <w:p w14:paraId="2347857D" w14:textId="3203EFD6" w:rsidR="00A55E6E" w:rsidRPr="00705256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705256">
        <w:rPr>
          <w:rFonts w:ascii="Arial" w:hAnsi="Arial" w:cs="Arial"/>
          <w:b/>
          <w:sz w:val="26"/>
          <w:szCs w:val="26"/>
        </w:rPr>
        <w:t>e)</w:t>
      </w:r>
      <w:r w:rsidRPr="00705256">
        <w:rPr>
          <w:rFonts w:ascii="Times New Roman" w:hAnsi="Times New Roman" w:cs="Times New Roman"/>
          <w:b/>
          <w:sz w:val="18"/>
          <w:szCs w:val="18"/>
        </w:rPr>
        <w:t xml:space="preserve">    </w:t>
      </w:r>
      <w:r w:rsidRPr="00705256">
        <w:rPr>
          <w:rFonts w:ascii="Arial" w:hAnsi="Arial" w:cs="Arial"/>
          <w:b/>
          <w:sz w:val="26"/>
          <w:szCs w:val="26"/>
        </w:rPr>
        <w:t>2014 Emissions Verified - Jordan Sager</w:t>
      </w:r>
    </w:p>
    <w:p w14:paraId="24CD262D" w14:textId="77777777" w:rsidR="003F6603" w:rsidRPr="005E583B" w:rsidRDefault="003F6603" w:rsidP="003F6603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 w:val="26"/>
          <w:szCs w:val="26"/>
        </w:rPr>
      </w:pPr>
      <w:r w:rsidRPr="005E583B">
        <w:rPr>
          <w:rFonts w:ascii="Arial" w:hAnsi="Arial" w:cs="Arial"/>
          <w:sz w:val="26"/>
          <w:szCs w:val="26"/>
        </w:rPr>
        <w:t> </w:t>
      </w:r>
    </w:p>
    <w:p w14:paraId="6D3E40F2" w14:textId="49DB7787" w:rsidR="003F6603" w:rsidRPr="00B13ABB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B13ABB">
        <w:rPr>
          <w:rFonts w:ascii="Arial" w:hAnsi="Arial" w:cs="Arial"/>
          <w:b/>
          <w:sz w:val="26"/>
          <w:szCs w:val="26"/>
        </w:rPr>
        <w:t>Updates (3:15 --3:25):</w:t>
      </w:r>
    </w:p>
    <w:p w14:paraId="084E7163" w14:textId="77777777" w:rsidR="003F6603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E583B">
        <w:rPr>
          <w:rFonts w:ascii="Arial" w:hAnsi="Arial" w:cs="Arial"/>
          <w:sz w:val="26"/>
          <w:szCs w:val="26"/>
        </w:rPr>
        <w:t>a)</w:t>
      </w:r>
      <w:r w:rsidRPr="005E583B">
        <w:rPr>
          <w:rFonts w:ascii="Times New Roman" w:hAnsi="Times New Roman" w:cs="Times New Roman"/>
          <w:sz w:val="18"/>
          <w:szCs w:val="18"/>
        </w:rPr>
        <w:t xml:space="preserve">    </w:t>
      </w:r>
      <w:r w:rsidRPr="005E583B">
        <w:rPr>
          <w:rFonts w:ascii="Arial" w:hAnsi="Arial" w:cs="Arial"/>
          <w:sz w:val="26"/>
          <w:szCs w:val="26"/>
        </w:rPr>
        <w:t>COP21 update – Mo Lovegreen</w:t>
      </w:r>
    </w:p>
    <w:p w14:paraId="32B6D932" w14:textId="3CFDE850" w:rsidR="00A55E6E" w:rsidRPr="005E583B" w:rsidRDefault="00705256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F21F31">
        <w:rPr>
          <w:rFonts w:ascii="Arial" w:hAnsi="Arial" w:cs="Arial"/>
          <w:sz w:val="26"/>
          <w:szCs w:val="26"/>
        </w:rPr>
        <w:t xml:space="preserve">e have asked </w:t>
      </w:r>
      <w:r w:rsidR="00A55E6E">
        <w:rPr>
          <w:rFonts w:ascii="Arial" w:hAnsi="Arial" w:cs="Arial"/>
          <w:sz w:val="26"/>
          <w:szCs w:val="26"/>
        </w:rPr>
        <w:t xml:space="preserve">John </w:t>
      </w:r>
      <w:r w:rsidR="00F21F31">
        <w:rPr>
          <w:rFonts w:ascii="Arial" w:hAnsi="Arial" w:cs="Arial"/>
          <w:sz w:val="26"/>
          <w:szCs w:val="26"/>
        </w:rPr>
        <w:t>Foran</w:t>
      </w:r>
      <w:r w:rsidR="00A55E6E">
        <w:rPr>
          <w:rFonts w:ascii="Arial" w:hAnsi="Arial" w:cs="Arial"/>
          <w:sz w:val="26"/>
          <w:szCs w:val="26"/>
        </w:rPr>
        <w:t xml:space="preserve"> </w:t>
      </w:r>
      <w:r w:rsidR="00F21F31">
        <w:rPr>
          <w:rFonts w:ascii="Arial" w:hAnsi="Arial" w:cs="Arial"/>
          <w:sz w:val="26"/>
          <w:szCs w:val="26"/>
        </w:rPr>
        <w:t>to present on the COP21 talks</w:t>
      </w:r>
      <w:r>
        <w:rPr>
          <w:rFonts w:ascii="Arial" w:hAnsi="Arial" w:cs="Arial"/>
          <w:sz w:val="26"/>
          <w:szCs w:val="26"/>
        </w:rPr>
        <w:t xml:space="preserve"> at our next meeting</w:t>
      </w:r>
      <w:r w:rsidR="00F21F31">
        <w:rPr>
          <w:rFonts w:ascii="Arial" w:hAnsi="Arial" w:cs="Arial"/>
          <w:sz w:val="26"/>
          <w:szCs w:val="26"/>
        </w:rPr>
        <w:t>.</w:t>
      </w:r>
      <w:r w:rsidR="00A55E6E">
        <w:rPr>
          <w:rFonts w:ascii="Arial" w:hAnsi="Arial" w:cs="Arial"/>
          <w:sz w:val="26"/>
          <w:szCs w:val="26"/>
        </w:rPr>
        <w:t xml:space="preserve"> </w:t>
      </w:r>
      <w:r w:rsidR="00F21F31">
        <w:rPr>
          <w:rFonts w:ascii="Arial" w:hAnsi="Arial" w:cs="Arial"/>
          <w:sz w:val="26"/>
          <w:szCs w:val="26"/>
        </w:rPr>
        <w:t>John Foran is maint</w:t>
      </w:r>
      <w:r w:rsidR="00927D58">
        <w:rPr>
          <w:rFonts w:ascii="Arial" w:hAnsi="Arial" w:cs="Arial"/>
          <w:sz w:val="26"/>
          <w:szCs w:val="26"/>
        </w:rPr>
        <w:t xml:space="preserve">aining a blog that I will send everyone a </w:t>
      </w:r>
      <w:r w:rsidR="00F21F31">
        <w:rPr>
          <w:rFonts w:ascii="Arial" w:hAnsi="Arial" w:cs="Arial"/>
          <w:sz w:val="26"/>
          <w:szCs w:val="26"/>
        </w:rPr>
        <w:t xml:space="preserve">link to. </w:t>
      </w:r>
    </w:p>
    <w:p w14:paraId="7D8F1D4B" w14:textId="77777777" w:rsidR="00325AC1" w:rsidRDefault="00325AC1" w:rsidP="003F660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</w:p>
    <w:p w14:paraId="4460A4FA" w14:textId="77777777" w:rsidR="003F6603" w:rsidRPr="00325AC1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325AC1">
        <w:rPr>
          <w:rFonts w:ascii="Arial" w:hAnsi="Arial" w:cs="Arial"/>
          <w:b/>
          <w:sz w:val="26"/>
          <w:szCs w:val="26"/>
        </w:rPr>
        <w:t>b)</w:t>
      </w:r>
      <w:r w:rsidRPr="00325AC1">
        <w:rPr>
          <w:rFonts w:ascii="Times New Roman" w:hAnsi="Times New Roman" w:cs="Times New Roman"/>
          <w:b/>
          <w:sz w:val="18"/>
          <w:szCs w:val="18"/>
        </w:rPr>
        <w:t xml:space="preserve">    </w:t>
      </w:r>
      <w:r w:rsidRPr="00325AC1">
        <w:rPr>
          <w:rFonts w:ascii="Arial" w:hAnsi="Arial" w:cs="Arial"/>
          <w:b/>
          <w:sz w:val="26"/>
          <w:szCs w:val="26"/>
        </w:rPr>
        <w:t>Student Farm update – Katie Maynard</w:t>
      </w:r>
    </w:p>
    <w:p w14:paraId="3AC54990" w14:textId="429EE926" w:rsidR="00A55E6E" w:rsidRDefault="00A55E6E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Edible campu</w:t>
      </w:r>
      <w:r w:rsidR="00F21F31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project presented to </w:t>
      </w:r>
      <w:r w:rsidR="00F21F31">
        <w:rPr>
          <w:rFonts w:ascii="Arial" w:hAnsi="Arial" w:cs="Arial"/>
          <w:sz w:val="26"/>
          <w:szCs w:val="26"/>
        </w:rPr>
        <w:t xml:space="preserve">the </w:t>
      </w:r>
      <w:r>
        <w:rPr>
          <w:rFonts w:ascii="Arial" w:hAnsi="Arial" w:cs="Arial"/>
          <w:sz w:val="26"/>
          <w:szCs w:val="26"/>
        </w:rPr>
        <w:t>small projects committee</w:t>
      </w:r>
      <w:r w:rsidR="00F21F31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they gave us an initial go ahead on </w:t>
      </w:r>
      <w:r w:rsidR="00F21F31">
        <w:rPr>
          <w:rFonts w:ascii="Arial" w:hAnsi="Arial" w:cs="Arial"/>
          <w:sz w:val="26"/>
          <w:szCs w:val="26"/>
        </w:rPr>
        <w:t xml:space="preserve">the </w:t>
      </w:r>
      <w:r>
        <w:rPr>
          <w:rFonts w:ascii="Arial" w:hAnsi="Arial" w:cs="Arial"/>
          <w:sz w:val="26"/>
          <w:szCs w:val="26"/>
        </w:rPr>
        <w:t>location and initial approval for layout</w:t>
      </w:r>
      <w:r w:rsidR="00927D58">
        <w:rPr>
          <w:rFonts w:ascii="Arial" w:hAnsi="Arial" w:cs="Arial"/>
          <w:sz w:val="26"/>
          <w:szCs w:val="26"/>
        </w:rPr>
        <w:t xml:space="preserve"> of the farm</w:t>
      </w:r>
      <w:r>
        <w:rPr>
          <w:rFonts w:ascii="Arial" w:hAnsi="Arial" w:cs="Arial"/>
          <w:sz w:val="26"/>
          <w:szCs w:val="26"/>
        </w:rPr>
        <w:t xml:space="preserve">. </w:t>
      </w:r>
      <w:r w:rsidR="00F21F31">
        <w:rPr>
          <w:rFonts w:ascii="Arial" w:hAnsi="Arial" w:cs="Arial"/>
          <w:sz w:val="26"/>
          <w:szCs w:val="26"/>
        </w:rPr>
        <w:t>We are w</w:t>
      </w:r>
      <w:r>
        <w:rPr>
          <w:rFonts w:ascii="Arial" w:hAnsi="Arial" w:cs="Arial"/>
          <w:sz w:val="26"/>
          <w:szCs w:val="26"/>
        </w:rPr>
        <w:t xml:space="preserve">orking on pricing </w:t>
      </w:r>
      <w:r w:rsidR="00927D58">
        <w:rPr>
          <w:rFonts w:ascii="Arial" w:hAnsi="Arial" w:cs="Arial"/>
          <w:sz w:val="26"/>
          <w:szCs w:val="26"/>
        </w:rPr>
        <w:t xml:space="preserve">and grant writing </w:t>
      </w:r>
      <w:r>
        <w:rPr>
          <w:rFonts w:ascii="Arial" w:hAnsi="Arial" w:cs="Arial"/>
          <w:sz w:val="26"/>
          <w:szCs w:val="26"/>
        </w:rPr>
        <w:t>now</w:t>
      </w:r>
      <w:r w:rsidR="00325AC1">
        <w:rPr>
          <w:rFonts w:ascii="Arial" w:hAnsi="Arial" w:cs="Arial"/>
          <w:sz w:val="26"/>
          <w:szCs w:val="26"/>
        </w:rPr>
        <w:t xml:space="preserve">. </w:t>
      </w:r>
    </w:p>
    <w:p w14:paraId="46E57FEB" w14:textId="77777777" w:rsidR="00325AC1" w:rsidRPr="00325AC1" w:rsidRDefault="00325AC1" w:rsidP="003F660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</w:p>
    <w:p w14:paraId="4AA5E5A2" w14:textId="77777777" w:rsidR="003F6603" w:rsidRPr="00325AC1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325AC1">
        <w:rPr>
          <w:rFonts w:ascii="Arial" w:hAnsi="Arial" w:cs="Arial"/>
          <w:b/>
          <w:sz w:val="26"/>
          <w:szCs w:val="26"/>
        </w:rPr>
        <w:t>c)</w:t>
      </w:r>
      <w:r w:rsidRPr="00325AC1">
        <w:rPr>
          <w:rFonts w:ascii="Times New Roman" w:hAnsi="Times New Roman" w:cs="Times New Roman"/>
          <w:b/>
          <w:sz w:val="18"/>
          <w:szCs w:val="18"/>
        </w:rPr>
        <w:t xml:space="preserve">    </w:t>
      </w:r>
      <w:r w:rsidRPr="00325AC1">
        <w:rPr>
          <w:rFonts w:ascii="Arial" w:hAnsi="Arial" w:cs="Arial"/>
          <w:b/>
          <w:sz w:val="26"/>
          <w:szCs w:val="26"/>
        </w:rPr>
        <w:t>Faculty Co-Leaders Workshop –Katie Maynard</w:t>
      </w:r>
    </w:p>
    <w:p w14:paraId="1D31CE5B" w14:textId="60FDD510" w:rsidR="00A55E6E" w:rsidRPr="005E583B" w:rsidRDefault="00325AC1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are leading a workshop</w:t>
      </w:r>
      <w:r w:rsidR="001C3F5F">
        <w:rPr>
          <w:rFonts w:ascii="Arial" w:hAnsi="Arial" w:cs="Arial"/>
          <w:sz w:val="26"/>
          <w:szCs w:val="26"/>
        </w:rPr>
        <w:t xml:space="preserve"> for the UC system</w:t>
      </w:r>
      <w:r>
        <w:rPr>
          <w:rFonts w:ascii="Arial" w:hAnsi="Arial" w:cs="Arial"/>
          <w:sz w:val="26"/>
          <w:szCs w:val="26"/>
        </w:rPr>
        <w:t xml:space="preserve"> this weekend on</w:t>
      </w:r>
      <w:r w:rsidR="00A55E6E">
        <w:rPr>
          <w:rFonts w:ascii="Arial" w:hAnsi="Arial" w:cs="Arial"/>
          <w:sz w:val="26"/>
          <w:szCs w:val="26"/>
        </w:rPr>
        <w:t xml:space="preserve"> infusing sustainability into curriculum. Two </w:t>
      </w:r>
      <w:r>
        <w:rPr>
          <w:rFonts w:ascii="Arial" w:hAnsi="Arial" w:cs="Arial"/>
          <w:sz w:val="26"/>
          <w:szCs w:val="26"/>
        </w:rPr>
        <w:t xml:space="preserve">of our faculty </w:t>
      </w:r>
      <w:r w:rsidR="00A55E6E">
        <w:rPr>
          <w:rFonts w:ascii="Arial" w:hAnsi="Arial" w:cs="Arial"/>
          <w:sz w:val="26"/>
          <w:szCs w:val="26"/>
        </w:rPr>
        <w:t xml:space="preserve">will be leading </w:t>
      </w:r>
      <w:r>
        <w:rPr>
          <w:rFonts w:ascii="Arial" w:hAnsi="Arial" w:cs="Arial"/>
          <w:sz w:val="26"/>
          <w:szCs w:val="26"/>
        </w:rPr>
        <w:t>the workshop</w:t>
      </w:r>
      <w:r w:rsidR="00A55E6E">
        <w:rPr>
          <w:rFonts w:ascii="Arial" w:hAnsi="Arial" w:cs="Arial"/>
          <w:sz w:val="26"/>
          <w:szCs w:val="26"/>
        </w:rPr>
        <w:t xml:space="preserve">. </w:t>
      </w:r>
    </w:p>
    <w:p w14:paraId="59675762" w14:textId="77777777" w:rsidR="003F6603" w:rsidRPr="005E583B" w:rsidRDefault="003F6603" w:rsidP="003F6603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 w:val="26"/>
          <w:szCs w:val="26"/>
        </w:rPr>
      </w:pPr>
      <w:r w:rsidRPr="005E583B">
        <w:rPr>
          <w:rFonts w:ascii="Arial" w:hAnsi="Arial" w:cs="Arial"/>
          <w:sz w:val="26"/>
          <w:szCs w:val="26"/>
        </w:rPr>
        <w:t> </w:t>
      </w:r>
    </w:p>
    <w:p w14:paraId="6C903B24" w14:textId="77777777" w:rsidR="003F6603" w:rsidRPr="00B13ABB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B13ABB">
        <w:rPr>
          <w:rFonts w:ascii="Arial" w:hAnsi="Arial" w:cs="Arial"/>
          <w:b/>
          <w:sz w:val="26"/>
          <w:szCs w:val="26"/>
        </w:rPr>
        <w:t>Minutes (3:25-3:30):</w:t>
      </w:r>
    </w:p>
    <w:p w14:paraId="7439CD89" w14:textId="6E31990B" w:rsidR="003F6603" w:rsidRPr="005E583B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E583B">
        <w:rPr>
          <w:rFonts w:ascii="Arial" w:hAnsi="Arial" w:cs="Arial"/>
          <w:sz w:val="26"/>
          <w:szCs w:val="26"/>
        </w:rPr>
        <w:t>a)</w:t>
      </w:r>
      <w:r w:rsidRPr="005E583B">
        <w:rPr>
          <w:rFonts w:ascii="Times New Roman" w:hAnsi="Times New Roman" w:cs="Times New Roman"/>
          <w:sz w:val="18"/>
          <w:szCs w:val="18"/>
        </w:rPr>
        <w:t>   </w:t>
      </w:r>
      <w:r w:rsidR="00B13ABB">
        <w:rPr>
          <w:rFonts w:ascii="Times New Roman" w:hAnsi="Times New Roman" w:cs="Times New Roman"/>
          <w:sz w:val="18"/>
          <w:szCs w:val="18"/>
        </w:rPr>
        <w:t xml:space="preserve"> </w:t>
      </w:r>
      <w:r w:rsidRPr="005E583B">
        <w:rPr>
          <w:rFonts w:ascii="Arial" w:hAnsi="Arial" w:cs="Arial"/>
          <w:sz w:val="26"/>
          <w:szCs w:val="26"/>
        </w:rPr>
        <w:t>Review meeting min. from November (Bruce</w:t>
      </w:r>
      <w:proofErr w:type="gramStart"/>
      <w:r w:rsidRPr="005E583B">
        <w:rPr>
          <w:rFonts w:ascii="Arial" w:hAnsi="Arial" w:cs="Arial"/>
          <w:sz w:val="26"/>
          <w:szCs w:val="26"/>
        </w:rPr>
        <w:t>)</w:t>
      </w:r>
      <w:proofErr w:type="gramEnd"/>
      <w:r w:rsidR="00A55E6E">
        <w:rPr>
          <w:rFonts w:ascii="Arial" w:hAnsi="Arial" w:cs="Arial"/>
          <w:sz w:val="26"/>
          <w:szCs w:val="26"/>
        </w:rPr>
        <w:br/>
        <w:t xml:space="preserve">---- approved </w:t>
      </w:r>
    </w:p>
    <w:p w14:paraId="688EEB8A" w14:textId="77777777" w:rsidR="003F6603" w:rsidRPr="005E583B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E583B">
        <w:rPr>
          <w:rFonts w:ascii="Arial" w:hAnsi="Arial" w:cs="Arial"/>
          <w:sz w:val="26"/>
          <w:szCs w:val="26"/>
        </w:rPr>
        <w:t> </w:t>
      </w:r>
    </w:p>
    <w:p w14:paraId="4DEF0731" w14:textId="77777777" w:rsidR="003F6603" w:rsidRPr="00325AC1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325AC1">
        <w:rPr>
          <w:rFonts w:ascii="Arial" w:hAnsi="Arial" w:cs="Arial"/>
          <w:b/>
          <w:sz w:val="26"/>
          <w:szCs w:val="26"/>
        </w:rPr>
        <w:t>Presentations and discussion (3:30-4:20):</w:t>
      </w:r>
    </w:p>
    <w:p w14:paraId="65F3B884" w14:textId="0D3C8EDC" w:rsidR="003F6603" w:rsidRPr="00A55E6E" w:rsidRDefault="00A55E6E" w:rsidP="00A55E6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A55E6E">
        <w:rPr>
          <w:rFonts w:ascii="Arial" w:hAnsi="Arial" w:cs="Arial"/>
          <w:sz w:val="26"/>
          <w:szCs w:val="26"/>
        </w:rPr>
        <w:t>a)</w:t>
      </w:r>
      <w:r>
        <w:rPr>
          <w:rFonts w:ascii="Arial" w:hAnsi="Arial" w:cs="Arial"/>
          <w:sz w:val="26"/>
          <w:szCs w:val="26"/>
        </w:rPr>
        <w:t xml:space="preserve">    </w:t>
      </w:r>
      <w:r w:rsidR="003D777E" w:rsidRPr="00A55E6E">
        <w:rPr>
          <w:rFonts w:ascii="Arial" w:hAnsi="Arial" w:cs="Arial"/>
          <w:sz w:val="26"/>
          <w:szCs w:val="26"/>
        </w:rPr>
        <w:t xml:space="preserve">Bren </w:t>
      </w:r>
      <w:proofErr w:type="spellStart"/>
      <w:r w:rsidR="003D777E" w:rsidRPr="00A55E6E">
        <w:rPr>
          <w:rFonts w:ascii="Arial" w:hAnsi="Arial" w:cs="Arial"/>
          <w:sz w:val="26"/>
          <w:szCs w:val="26"/>
        </w:rPr>
        <w:t>CarbNEWT</w:t>
      </w:r>
      <w:proofErr w:type="spellEnd"/>
      <w:r w:rsidR="003D777E" w:rsidRPr="00A55E6E">
        <w:rPr>
          <w:rFonts w:ascii="Arial" w:hAnsi="Arial" w:cs="Arial"/>
          <w:sz w:val="26"/>
          <w:szCs w:val="26"/>
        </w:rPr>
        <w:t xml:space="preserve"> Group Project</w:t>
      </w:r>
      <w:r w:rsidR="003F6603" w:rsidRPr="00A55E6E">
        <w:rPr>
          <w:rFonts w:ascii="Arial" w:hAnsi="Arial" w:cs="Arial"/>
          <w:sz w:val="26"/>
          <w:szCs w:val="26"/>
        </w:rPr>
        <w:t xml:space="preserve"> - Bren group</w:t>
      </w:r>
      <w:r w:rsidR="00444764" w:rsidRPr="00A55E6E">
        <w:rPr>
          <w:rFonts w:ascii="Arial" w:hAnsi="Arial" w:cs="Arial"/>
          <w:sz w:val="26"/>
          <w:szCs w:val="26"/>
        </w:rPr>
        <w:t xml:space="preserve"> (30 min)</w:t>
      </w:r>
    </w:p>
    <w:p w14:paraId="7FC93AE5" w14:textId="77777777" w:rsidR="00A55E6E" w:rsidRDefault="00A55E6E" w:rsidP="00A55E6E"/>
    <w:p w14:paraId="0C490642" w14:textId="2C30C8ED" w:rsidR="00597B57" w:rsidRPr="00325AC1" w:rsidRDefault="00325AC1" w:rsidP="00A55E6E">
      <w:pPr>
        <w:rPr>
          <w:rFonts w:ascii="Arial" w:hAnsi="Arial" w:cs="Arial"/>
          <w:sz w:val="26"/>
          <w:szCs w:val="26"/>
        </w:rPr>
      </w:pPr>
      <w:r w:rsidRPr="00325AC1">
        <w:rPr>
          <w:rFonts w:ascii="Arial" w:hAnsi="Arial" w:cs="Arial"/>
          <w:sz w:val="26"/>
          <w:szCs w:val="26"/>
        </w:rPr>
        <w:t>Achieving carbon neutrality at</w:t>
      </w:r>
      <w:r w:rsidR="00597B57" w:rsidRPr="00325AC1">
        <w:rPr>
          <w:rFonts w:ascii="Arial" w:hAnsi="Arial" w:cs="Arial"/>
          <w:sz w:val="26"/>
          <w:szCs w:val="26"/>
        </w:rPr>
        <w:t xml:space="preserve"> UCSB BY 2025: Critical Analysis of technologi</w:t>
      </w:r>
      <w:r w:rsidR="001C3F5F">
        <w:rPr>
          <w:rFonts w:ascii="Arial" w:hAnsi="Arial" w:cs="Arial"/>
          <w:sz w:val="26"/>
          <w:szCs w:val="26"/>
        </w:rPr>
        <w:t xml:space="preserve">cal and financial strategies.  </w:t>
      </w:r>
    </w:p>
    <w:p w14:paraId="56D9889D" w14:textId="77777777" w:rsidR="00597B57" w:rsidRPr="00325AC1" w:rsidRDefault="00597B57" w:rsidP="00A55E6E">
      <w:pPr>
        <w:rPr>
          <w:rFonts w:ascii="Arial" w:hAnsi="Arial" w:cs="Arial"/>
          <w:sz w:val="26"/>
          <w:szCs w:val="26"/>
        </w:rPr>
      </w:pPr>
    </w:p>
    <w:p w14:paraId="21C494EF" w14:textId="394CBEDC" w:rsidR="00597B57" w:rsidRPr="00325AC1" w:rsidRDefault="00597B57" w:rsidP="00A55E6E">
      <w:pPr>
        <w:rPr>
          <w:rFonts w:ascii="Arial" w:hAnsi="Arial" w:cs="Arial"/>
          <w:sz w:val="26"/>
          <w:szCs w:val="26"/>
        </w:rPr>
      </w:pPr>
      <w:r w:rsidRPr="00325AC1">
        <w:rPr>
          <w:rFonts w:ascii="Arial" w:hAnsi="Arial" w:cs="Arial"/>
          <w:sz w:val="26"/>
          <w:szCs w:val="26"/>
        </w:rPr>
        <w:t xml:space="preserve">Categories: reduce energy demand, financial planning, carbon offsets, </w:t>
      </w:r>
      <w:r w:rsidR="00325AC1" w:rsidRPr="00325AC1">
        <w:rPr>
          <w:rFonts w:ascii="Arial" w:hAnsi="Arial" w:cs="Arial"/>
          <w:sz w:val="26"/>
          <w:szCs w:val="26"/>
        </w:rPr>
        <w:t>and renewable</w:t>
      </w:r>
      <w:r w:rsidRPr="00325AC1">
        <w:rPr>
          <w:rFonts w:ascii="Arial" w:hAnsi="Arial" w:cs="Arial"/>
          <w:sz w:val="26"/>
          <w:szCs w:val="26"/>
        </w:rPr>
        <w:t xml:space="preserve"> energy.  </w:t>
      </w:r>
      <w:r w:rsidR="001C3F5F">
        <w:rPr>
          <w:rFonts w:ascii="Arial" w:hAnsi="Arial" w:cs="Arial"/>
          <w:sz w:val="26"/>
          <w:szCs w:val="26"/>
        </w:rPr>
        <w:t>We are d</w:t>
      </w:r>
      <w:r w:rsidRPr="00325AC1">
        <w:rPr>
          <w:rFonts w:ascii="Arial" w:hAnsi="Arial" w:cs="Arial"/>
          <w:sz w:val="26"/>
          <w:szCs w:val="26"/>
        </w:rPr>
        <w:t>eveloping life cycle cost tool, which we will hand ov</w:t>
      </w:r>
      <w:r w:rsidR="00325AC1" w:rsidRPr="00325AC1">
        <w:rPr>
          <w:rFonts w:ascii="Arial" w:hAnsi="Arial" w:cs="Arial"/>
          <w:sz w:val="26"/>
          <w:szCs w:val="26"/>
        </w:rPr>
        <w:t xml:space="preserve">er to UCSB to assess projects. </w:t>
      </w:r>
      <w:r w:rsidRPr="00325AC1">
        <w:rPr>
          <w:rFonts w:ascii="Arial" w:hAnsi="Arial" w:cs="Arial"/>
          <w:sz w:val="26"/>
          <w:szCs w:val="26"/>
        </w:rPr>
        <w:t xml:space="preserve"> </w:t>
      </w:r>
    </w:p>
    <w:p w14:paraId="1C5B7831" w14:textId="77777777" w:rsidR="00597B57" w:rsidRPr="00325AC1" w:rsidRDefault="00597B57" w:rsidP="00A55E6E">
      <w:pPr>
        <w:rPr>
          <w:rFonts w:ascii="Arial" w:hAnsi="Arial" w:cs="Arial"/>
          <w:sz w:val="26"/>
          <w:szCs w:val="26"/>
        </w:rPr>
      </w:pPr>
    </w:p>
    <w:p w14:paraId="3F8A1F88" w14:textId="3622D03D" w:rsidR="00597B57" w:rsidRPr="00325AC1" w:rsidRDefault="00325AC1" w:rsidP="00A55E6E">
      <w:pPr>
        <w:rPr>
          <w:rFonts w:ascii="Arial" w:hAnsi="Arial" w:cs="Arial"/>
          <w:sz w:val="26"/>
          <w:szCs w:val="26"/>
        </w:rPr>
      </w:pPr>
      <w:r w:rsidRPr="00325AC1">
        <w:rPr>
          <w:rFonts w:ascii="Arial" w:hAnsi="Arial" w:cs="Arial"/>
          <w:sz w:val="26"/>
          <w:szCs w:val="26"/>
        </w:rPr>
        <w:t>Objectives: assess</w:t>
      </w:r>
      <w:r w:rsidR="00597B57" w:rsidRPr="00325AC1">
        <w:rPr>
          <w:rFonts w:ascii="Arial" w:hAnsi="Arial" w:cs="Arial"/>
          <w:sz w:val="26"/>
          <w:szCs w:val="26"/>
        </w:rPr>
        <w:t xml:space="preserve"> technological feasibili</w:t>
      </w:r>
      <w:r w:rsidR="001C3F5F">
        <w:rPr>
          <w:rFonts w:ascii="Arial" w:hAnsi="Arial" w:cs="Arial"/>
          <w:sz w:val="26"/>
          <w:szCs w:val="26"/>
        </w:rPr>
        <w:t>ty, developed a financial model, and e</w:t>
      </w:r>
      <w:r w:rsidRPr="00325AC1">
        <w:rPr>
          <w:rFonts w:ascii="Arial" w:hAnsi="Arial" w:cs="Arial"/>
          <w:sz w:val="26"/>
          <w:szCs w:val="26"/>
        </w:rPr>
        <w:t>valuate the impact of local</w:t>
      </w:r>
      <w:r w:rsidR="00597B57" w:rsidRPr="00325AC1">
        <w:rPr>
          <w:rFonts w:ascii="Arial" w:hAnsi="Arial" w:cs="Arial"/>
          <w:sz w:val="26"/>
          <w:szCs w:val="26"/>
        </w:rPr>
        <w:t xml:space="preserve"> and federal policies.</w:t>
      </w:r>
    </w:p>
    <w:p w14:paraId="2E35A02B" w14:textId="77777777" w:rsidR="00597B57" w:rsidRPr="00325AC1" w:rsidRDefault="00597B57" w:rsidP="00A55E6E">
      <w:pPr>
        <w:rPr>
          <w:rFonts w:ascii="Arial" w:hAnsi="Arial" w:cs="Arial"/>
          <w:sz w:val="26"/>
          <w:szCs w:val="26"/>
        </w:rPr>
      </w:pPr>
    </w:p>
    <w:p w14:paraId="0E21382C" w14:textId="167617C9" w:rsidR="00597B57" w:rsidRPr="00325AC1" w:rsidRDefault="001C3F5F" w:rsidP="00A55E6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Working now on estimating</w:t>
      </w:r>
      <w:r w:rsidR="00597B57" w:rsidRPr="00325AC1">
        <w:rPr>
          <w:rFonts w:ascii="Arial" w:hAnsi="Arial" w:cs="Arial"/>
          <w:sz w:val="26"/>
          <w:szCs w:val="26"/>
        </w:rPr>
        <w:t xml:space="preserve"> the optimal on-site and off-site investments in collaboration with other campuses and UCOP</w:t>
      </w:r>
    </w:p>
    <w:p w14:paraId="4D05E8B4" w14:textId="77777777" w:rsidR="00597B57" w:rsidRPr="00325AC1" w:rsidRDefault="00597B57" w:rsidP="00A55E6E">
      <w:pPr>
        <w:rPr>
          <w:rFonts w:ascii="Arial" w:hAnsi="Arial" w:cs="Arial"/>
          <w:sz w:val="26"/>
          <w:szCs w:val="26"/>
        </w:rPr>
      </w:pPr>
    </w:p>
    <w:p w14:paraId="4EBC4443" w14:textId="4B7B2BB2" w:rsidR="00597B57" w:rsidRPr="00325AC1" w:rsidRDefault="00597B57" w:rsidP="00A55E6E">
      <w:pPr>
        <w:rPr>
          <w:rFonts w:ascii="Arial" w:hAnsi="Arial" w:cs="Arial"/>
          <w:sz w:val="26"/>
          <w:szCs w:val="26"/>
        </w:rPr>
      </w:pPr>
      <w:r w:rsidRPr="00325AC1">
        <w:rPr>
          <w:rFonts w:ascii="Arial" w:hAnsi="Arial" w:cs="Arial"/>
          <w:sz w:val="26"/>
          <w:szCs w:val="26"/>
        </w:rPr>
        <w:t>GHG outlook (BAU) – based on renewable portfolio stands, new bill</w:t>
      </w:r>
      <w:r w:rsidR="001C3F5F">
        <w:rPr>
          <w:rFonts w:ascii="Arial" w:hAnsi="Arial" w:cs="Arial"/>
          <w:sz w:val="26"/>
          <w:szCs w:val="26"/>
        </w:rPr>
        <w:t>s</w:t>
      </w:r>
      <w:r w:rsidRPr="00325AC1">
        <w:rPr>
          <w:rFonts w:ascii="Arial" w:hAnsi="Arial" w:cs="Arial"/>
          <w:sz w:val="26"/>
          <w:szCs w:val="26"/>
        </w:rPr>
        <w:t>, and growth.</w:t>
      </w:r>
    </w:p>
    <w:p w14:paraId="593C6FF4" w14:textId="77777777" w:rsidR="00597B57" w:rsidRPr="00325AC1" w:rsidRDefault="00597B57" w:rsidP="00A55E6E">
      <w:pPr>
        <w:rPr>
          <w:rFonts w:ascii="Arial" w:hAnsi="Arial" w:cs="Arial"/>
          <w:sz w:val="26"/>
          <w:szCs w:val="26"/>
        </w:rPr>
      </w:pPr>
    </w:p>
    <w:p w14:paraId="7E9FCE8F" w14:textId="09D8CA3B" w:rsidR="00597B57" w:rsidRPr="00325AC1" w:rsidRDefault="00597B57" w:rsidP="00A55E6E">
      <w:pPr>
        <w:rPr>
          <w:rFonts w:ascii="Arial" w:hAnsi="Arial" w:cs="Arial"/>
          <w:sz w:val="26"/>
          <w:szCs w:val="26"/>
        </w:rPr>
      </w:pPr>
      <w:r w:rsidRPr="00325AC1">
        <w:rPr>
          <w:rFonts w:ascii="Arial" w:hAnsi="Arial" w:cs="Arial"/>
          <w:sz w:val="26"/>
          <w:szCs w:val="26"/>
        </w:rPr>
        <w:t>Demand reducti</w:t>
      </w:r>
      <w:r w:rsidR="00325AC1" w:rsidRPr="00325AC1">
        <w:rPr>
          <w:rFonts w:ascii="Arial" w:hAnsi="Arial" w:cs="Arial"/>
          <w:sz w:val="26"/>
          <w:szCs w:val="26"/>
        </w:rPr>
        <w:t xml:space="preserve">on strategies we are taking an in depth look at </w:t>
      </w:r>
    </w:p>
    <w:p w14:paraId="4382FA22" w14:textId="77777777" w:rsidR="00325AC1" w:rsidRDefault="00325AC1" w:rsidP="00A55E6E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325AC1">
        <w:rPr>
          <w:rFonts w:ascii="Arial" w:hAnsi="Arial" w:cs="Arial"/>
          <w:sz w:val="26"/>
          <w:szCs w:val="26"/>
        </w:rPr>
        <w:t>S</w:t>
      </w:r>
      <w:r w:rsidR="00597B57" w:rsidRPr="00325AC1">
        <w:rPr>
          <w:rFonts w:ascii="Arial" w:hAnsi="Arial" w:cs="Arial"/>
          <w:sz w:val="26"/>
          <w:szCs w:val="26"/>
        </w:rPr>
        <w:t>mart Lighting (LED +controls)</w:t>
      </w:r>
    </w:p>
    <w:p w14:paraId="4494B9D5" w14:textId="77777777" w:rsidR="00325AC1" w:rsidRDefault="00325AC1" w:rsidP="00A55E6E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325AC1">
        <w:rPr>
          <w:rFonts w:ascii="Arial" w:hAnsi="Arial" w:cs="Arial"/>
          <w:sz w:val="26"/>
          <w:szCs w:val="26"/>
        </w:rPr>
        <w:t>C</w:t>
      </w:r>
      <w:r w:rsidR="00597B57" w:rsidRPr="00325AC1">
        <w:rPr>
          <w:rFonts w:ascii="Arial" w:hAnsi="Arial" w:cs="Arial"/>
          <w:sz w:val="26"/>
          <w:szCs w:val="26"/>
        </w:rPr>
        <w:t>ampus hot water loop &amp; electrification</w:t>
      </w:r>
      <w:r w:rsidRPr="00325AC1">
        <w:rPr>
          <w:rFonts w:ascii="Arial" w:hAnsi="Arial" w:cs="Arial"/>
          <w:sz w:val="26"/>
          <w:szCs w:val="26"/>
        </w:rPr>
        <w:t xml:space="preserve"> </w:t>
      </w:r>
      <w:r w:rsidR="00597B57" w:rsidRPr="00325AC1">
        <w:rPr>
          <w:rFonts w:ascii="Arial" w:hAnsi="Arial" w:cs="Arial"/>
          <w:sz w:val="26"/>
          <w:szCs w:val="26"/>
        </w:rPr>
        <w:t xml:space="preserve">of heating </w:t>
      </w:r>
    </w:p>
    <w:p w14:paraId="56CA4FB0" w14:textId="77777777" w:rsidR="00325AC1" w:rsidRDefault="00325AC1" w:rsidP="00A55E6E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325AC1">
        <w:rPr>
          <w:rFonts w:ascii="Arial" w:hAnsi="Arial" w:cs="Arial"/>
          <w:sz w:val="26"/>
          <w:szCs w:val="26"/>
        </w:rPr>
        <w:t>Monitoring</w:t>
      </w:r>
      <w:r w:rsidR="00597B57" w:rsidRPr="00325AC1">
        <w:rPr>
          <w:rFonts w:ascii="Arial" w:hAnsi="Arial" w:cs="Arial"/>
          <w:sz w:val="26"/>
          <w:szCs w:val="26"/>
        </w:rPr>
        <w:t xml:space="preserve"> based commissioning</w:t>
      </w:r>
    </w:p>
    <w:p w14:paraId="7E288613" w14:textId="77777777" w:rsidR="00597B57" w:rsidRDefault="00597B57" w:rsidP="00A55E6E">
      <w:pPr>
        <w:rPr>
          <w:rFonts w:ascii="Arial" w:hAnsi="Arial" w:cs="Arial"/>
          <w:sz w:val="26"/>
          <w:szCs w:val="26"/>
        </w:rPr>
      </w:pPr>
    </w:p>
    <w:p w14:paraId="6AD9DF17" w14:textId="496FB680" w:rsidR="00325AC1" w:rsidRDefault="00B765BC" w:rsidP="00A55E6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Smart lighting r</w:t>
      </w:r>
      <w:r w:rsidR="00325AC1">
        <w:rPr>
          <w:rFonts w:ascii="Arial" w:hAnsi="Arial" w:cs="Arial"/>
          <w:sz w:val="26"/>
          <w:szCs w:val="26"/>
        </w:rPr>
        <w:t xml:space="preserve">esults: </w:t>
      </w:r>
    </w:p>
    <w:p w14:paraId="40EF5EB8" w14:textId="77777777" w:rsidR="00325AC1" w:rsidRDefault="00BB4BFF" w:rsidP="00325AC1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325AC1">
        <w:rPr>
          <w:rFonts w:ascii="Arial" w:hAnsi="Arial" w:cs="Arial"/>
          <w:sz w:val="26"/>
          <w:szCs w:val="26"/>
        </w:rPr>
        <w:t>22% electricit</w:t>
      </w:r>
      <w:r w:rsidR="00325AC1">
        <w:rPr>
          <w:rFonts w:ascii="Arial" w:hAnsi="Arial" w:cs="Arial"/>
          <w:sz w:val="26"/>
          <w:szCs w:val="26"/>
        </w:rPr>
        <w:t>y is associated with lighting</w:t>
      </w:r>
    </w:p>
    <w:p w14:paraId="7C572D7A" w14:textId="77777777" w:rsidR="00B765BC" w:rsidRDefault="00325AC1" w:rsidP="00A55E6E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Smart</w:t>
      </w:r>
      <w:r w:rsidR="00BB4BFF" w:rsidRPr="00325AC1">
        <w:rPr>
          <w:rFonts w:ascii="Arial" w:hAnsi="Arial" w:cs="Arial"/>
          <w:sz w:val="26"/>
          <w:szCs w:val="26"/>
        </w:rPr>
        <w:t xml:space="preserve"> could save 80% of that if we use best practices.</w:t>
      </w:r>
    </w:p>
    <w:p w14:paraId="7E8246E3" w14:textId="77777777" w:rsidR="00B765BC" w:rsidRDefault="00B765BC" w:rsidP="00B765BC">
      <w:pPr>
        <w:ind w:left="360"/>
        <w:rPr>
          <w:rFonts w:ascii="Arial" w:hAnsi="Arial" w:cs="Arial"/>
          <w:sz w:val="26"/>
          <w:szCs w:val="26"/>
        </w:rPr>
      </w:pPr>
    </w:p>
    <w:p w14:paraId="29166E0D" w14:textId="77777777" w:rsidR="00B765BC" w:rsidRDefault="00B765BC" w:rsidP="0070525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Campus hot water loop </w:t>
      </w:r>
    </w:p>
    <w:p w14:paraId="724F1837" w14:textId="2A60C848" w:rsidR="00BB4BFF" w:rsidRPr="001C3F5F" w:rsidRDefault="00B765BC" w:rsidP="00A5077E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1C3F5F">
        <w:rPr>
          <w:rFonts w:ascii="Arial" w:hAnsi="Arial" w:cs="Arial"/>
          <w:sz w:val="26"/>
          <w:szCs w:val="26"/>
        </w:rPr>
        <w:lastRenderedPageBreak/>
        <w:t xml:space="preserve">We </w:t>
      </w:r>
      <w:r w:rsidR="00BB4BFF" w:rsidRPr="001C3F5F">
        <w:rPr>
          <w:rFonts w:ascii="Arial" w:hAnsi="Arial" w:cs="Arial"/>
          <w:sz w:val="26"/>
          <w:szCs w:val="26"/>
        </w:rPr>
        <w:t xml:space="preserve">will need to update boilers on campus to comply with SB air quality 361. </w:t>
      </w:r>
    </w:p>
    <w:p w14:paraId="6A850356" w14:textId="77777777" w:rsidR="00B765BC" w:rsidRDefault="00BB4BFF" w:rsidP="00A55E6E">
      <w:pPr>
        <w:rPr>
          <w:rFonts w:ascii="Arial" w:hAnsi="Arial" w:cs="Arial"/>
          <w:sz w:val="26"/>
          <w:szCs w:val="26"/>
        </w:rPr>
      </w:pPr>
      <w:proofErr w:type="spellStart"/>
      <w:r w:rsidRPr="00B765BC">
        <w:rPr>
          <w:rFonts w:ascii="Arial" w:hAnsi="Arial" w:cs="Arial"/>
          <w:sz w:val="26"/>
          <w:szCs w:val="26"/>
        </w:rPr>
        <w:t>MBCx</w:t>
      </w:r>
      <w:proofErr w:type="spellEnd"/>
      <w:r w:rsidRPr="00B765BC">
        <w:rPr>
          <w:rFonts w:ascii="Arial" w:hAnsi="Arial" w:cs="Arial"/>
          <w:sz w:val="26"/>
          <w:szCs w:val="26"/>
        </w:rPr>
        <w:t xml:space="preserve"> </w:t>
      </w:r>
    </w:p>
    <w:p w14:paraId="246E5BF7" w14:textId="77777777" w:rsidR="00B765BC" w:rsidRDefault="00B765BC" w:rsidP="00A55E6E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>Optimizing</w:t>
      </w:r>
      <w:r>
        <w:rPr>
          <w:rFonts w:ascii="Arial" w:hAnsi="Arial" w:cs="Arial"/>
          <w:sz w:val="26"/>
          <w:szCs w:val="26"/>
        </w:rPr>
        <w:t xml:space="preserve"> systems already in place would save an e</w:t>
      </w:r>
      <w:r w:rsidR="00BB4BFF" w:rsidRPr="00B765BC">
        <w:rPr>
          <w:rFonts w:ascii="Arial" w:hAnsi="Arial" w:cs="Arial"/>
          <w:sz w:val="26"/>
          <w:szCs w:val="26"/>
        </w:rPr>
        <w:t>stimated 30%</w:t>
      </w:r>
      <w:r>
        <w:rPr>
          <w:rFonts w:ascii="Arial" w:hAnsi="Arial" w:cs="Arial"/>
          <w:sz w:val="26"/>
          <w:szCs w:val="26"/>
        </w:rPr>
        <w:t xml:space="preserve"> of our natural gas use. </w:t>
      </w:r>
    </w:p>
    <w:p w14:paraId="090F1E5E" w14:textId="77777777" w:rsidR="007F0248" w:rsidRPr="00B765BC" w:rsidRDefault="007F0248" w:rsidP="00A55E6E">
      <w:pPr>
        <w:rPr>
          <w:rFonts w:ascii="Arial" w:hAnsi="Arial" w:cs="Arial"/>
          <w:sz w:val="26"/>
          <w:szCs w:val="26"/>
        </w:rPr>
      </w:pPr>
    </w:p>
    <w:p w14:paraId="5DB92E0E" w14:textId="5228382F" w:rsidR="00B765BC" w:rsidRDefault="00B765BC" w:rsidP="00A55E6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Smart Lighting LCA</w:t>
      </w:r>
    </w:p>
    <w:p w14:paraId="5BC42599" w14:textId="56F81595" w:rsidR="00B765BC" w:rsidRPr="00705256" w:rsidRDefault="007F0248" w:rsidP="00705256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 xml:space="preserve">Simple payback is 19 years but we use a different metric. </w:t>
      </w:r>
      <w:r w:rsidR="00B765BC" w:rsidRPr="00705256">
        <w:rPr>
          <w:rFonts w:ascii="Arial" w:hAnsi="Arial" w:cs="Arial"/>
          <w:sz w:val="26"/>
          <w:szCs w:val="26"/>
        </w:rPr>
        <w:t>We are proposing</w:t>
      </w:r>
      <w:r w:rsidRPr="00705256">
        <w:rPr>
          <w:rFonts w:ascii="Arial" w:hAnsi="Arial" w:cs="Arial"/>
          <w:sz w:val="26"/>
          <w:szCs w:val="26"/>
        </w:rPr>
        <w:t xml:space="preserve"> life cycle cost assessment because initial costs are deceiving. Life cycle cost isn’t </w:t>
      </w:r>
      <w:r w:rsidR="00B765BC" w:rsidRPr="00705256">
        <w:rPr>
          <w:rFonts w:ascii="Arial" w:hAnsi="Arial" w:cs="Arial"/>
          <w:sz w:val="26"/>
          <w:szCs w:val="26"/>
        </w:rPr>
        <w:t>new</w:t>
      </w:r>
      <w:r w:rsidRPr="00705256">
        <w:rPr>
          <w:rFonts w:ascii="Arial" w:hAnsi="Arial" w:cs="Arial"/>
          <w:sz w:val="26"/>
          <w:szCs w:val="26"/>
        </w:rPr>
        <w:t xml:space="preserve">, </w:t>
      </w:r>
      <w:r w:rsidR="00B765BC" w:rsidRPr="00705256">
        <w:rPr>
          <w:rFonts w:ascii="Arial" w:hAnsi="Arial" w:cs="Arial"/>
          <w:sz w:val="26"/>
          <w:szCs w:val="26"/>
        </w:rPr>
        <w:t xml:space="preserve">it’s </w:t>
      </w:r>
      <w:r w:rsidRPr="00705256">
        <w:rPr>
          <w:rFonts w:ascii="Arial" w:hAnsi="Arial" w:cs="Arial"/>
          <w:sz w:val="26"/>
          <w:szCs w:val="26"/>
        </w:rPr>
        <w:t xml:space="preserve">been around for 20 years and mandated at the federal level. Over the summer we developed </w:t>
      </w:r>
      <w:r w:rsidR="00B765BC" w:rsidRPr="00705256">
        <w:rPr>
          <w:rFonts w:ascii="Arial" w:hAnsi="Arial" w:cs="Arial"/>
          <w:sz w:val="26"/>
          <w:szCs w:val="26"/>
        </w:rPr>
        <w:t xml:space="preserve">a </w:t>
      </w:r>
      <w:r w:rsidRPr="00705256">
        <w:rPr>
          <w:rFonts w:ascii="Arial" w:hAnsi="Arial" w:cs="Arial"/>
          <w:sz w:val="26"/>
          <w:szCs w:val="26"/>
        </w:rPr>
        <w:t xml:space="preserve">life cycle cost tool for UCSB.  </w:t>
      </w:r>
      <w:r w:rsidR="00B765BC" w:rsidRPr="00705256">
        <w:rPr>
          <w:rFonts w:ascii="Arial" w:hAnsi="Arial" w:cs="Arial"/>
          <w:sz w:val="26"/>
          <w:szCs w:val="26"/>
        </w:rPr>
        <w:t>We r</w:t>
      </w:r>
      <w:r w:rsidRPr="00705256">
        <w:rPr>
          <w:rFonts w:ascii="Arial" w:hAnsi="Arial" w:cs="Arial"/>
          <w:sz w:val="26"/>
          <w:szCs w:val="26"/>
        </w:rPr>
        <w:t>an life cycle cost</w:t>
      </w:r>
      <w:r w:rsidR="00B765BC" w:rsidRPr="00705256">
        <w:rPr>
          <w:rFonts w:ascii="Arial" w:hAnsi="Arial" w:cs="Arial"/>
          <w:sz w:val="26"/>
          <w:szCs w:val="26"/>
        </w:rPr>
        <w:t>s</w:t>
      </w:r>
      <w:r w:rsidRPr="00705256">
        <w:rPr>
          <w:rFonts w:ascii="Arial" w:hAnsi="Arial" w:cs="Arial"/>
          <w:sz w:val="26"/>
          <w:szCs w:val="26"/>
        </w:rPr>
        <w:t xml:space="preserve"> fo</w:t>
      </w:r>
      <w:r w:rsidR="00B765BC" w:rsidRPr="00705256">
        <w:rPr>
          <w:rFonts w:ascii="Arial" w:hAnsi="Arial" w:cs="Arial"/>
          <w:sz w:val="26"/>
          <w:szCs w:val="26"/>
        </w:rPr>
        <w:t>r light in 8 buildings at UCSB and found that:</w:t>
      </w:r>
    </w:p>
    <w:p w14:paraId="2EBD73F0" w14:textId="77777777" w:rsidR="00B765BC" w:rsidRDefault="00B765BC" w:rsidP="00B765BC">
      <w:pPr>
        <w:pStyle w:val="ListParagraph"/>
        <w:numPr>
          <w:ilvl w:val="1"/>
          <w:numId w:val="7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Year 10 we break even</w:t>
      </w:r>
    </w:p>
    <w:p w14:paraId="4DDE3312" w14:textId="0106389C" w:rsidR="00A55E6E" w:rsidRPr="00B765BC" w:rsidRDefault="007F0248" w:rsidP="00B765BC">
      <w:pPr>
        <w:pStyle w:val="ListParagraph"/>
        <w:numPr>
          <w:ilvl w:val="1"/>
          <w:numId w:val="7"/>
        </w:numPr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 xml:space="preserve">Net saving of 18 million dollars and saving of 81,000 metric </w:t>
      </w:r>
      <w:r w:rsidR="00CD4399" w:rsidRPr="00B765BC">
        <w:rPr>
          <w:rFonts w:ascii="Arial" w:hAnsi="Arial" w:cs="Arial"/>
          <w:sz w:val="26"/>
          <w:szCs w:val="26"/>
        </w:rPr>
        <w:t>ton</w:t>
      </w:r>
      <w:r w:rsidR="00CD4399">
        <w:rPr>
          <w:rFonts w:ascii="Arial" w:hAnsi="Arial" w:cs="Arial"/>
          <w:sz w:val="26"/>
          <w:szCs w:val="26"/>
        </w:rPr>
        <w:t>s of CO2e.</w:t>
      </w:r>
    </w:p>
    <w:p w14:paraId="2840434A" w14:textId="77777777" w:rsidR="007F0248" w:rsidRPr="00B765BC" w:rsidRDefault="007F0248" w:rsidP="00A55E6E">
      <w:pPr>
        <w:rPr>
          <w:rFonts w:ascii="Arial" w:hAnsi="Arial" w:cs="Arial"/>
          <w:sz w:val="26"/>
          <w:szCs w:val="26"/>
        </w:rPr>
      </w:pPr>
    </w:p>
    <w:p w14:paraId="055E6450" w14:textId="1D97B16C" w:rsidR="007F0248" w:rsidRPr="00B765BC" w:rsidRDefault="007F0248" w:rsidP="00A55E6E">
      <w:pPr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>Financial challenges ---</w:t>
      </w:r>
    </w:p>
    <w:p w14:paraId="2D1ED480" w14:textId="77777777" w:rsidR="00CD4399" w:rsidRDefault="00CD4399" w:rsidP="00CD4399">
      <w:pPr>
        <w:pStyle w:val="ListParagraph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Simple payback model</w:t>
      </w:r>
    </w:p>
    <w:p w14:paraId="2008A5F0" w14:textId="19281ADF" w:rsidR="00CD4399" w:rsidRDefault="00CD4399" w:rsidP="00A55E6E">
      <w:pPr>
        <w:pStyle w:val="ListParagraph"/>
        <w:numPr>
          <w:ilvl w:val="1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strategy/solution: LC</w:t>
      </w:r>
      <w:r w:rsidR="007F0248" w:rsidRPr="00CD4399">
        <w:rPr>
          <w:rFonts w:ascii="Arial" w:hAnsi="Arial" w:cs="Arial"/>
          <w:sz w:val="26"/>
          <w:szCs w:val="26"/>
        </w:rPr>
        <w:t>A tool</w:t>
      </w:r>
    </w:p>
    <w:p w14:paraId="78A650A9" w14:textId="77777777" w:rsidR="00CD4399" w:rsidRDefault="00CD4399" w:rsidP="00CD4399">
      <w:pPr>
        <w:pStyle w:val="ListParagraph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Budget Isolation </w:t>
      </w:r>
    </w:p>
    <w:p w14:paraId="37D0FD3A" w14:textId="77777777" w:rsidR="00CD4399" w:rsidRDefault="00CD4399" w:rsidP="00A55E6E">
      <w:pPr>
        <w:pStyle w:val="ListParagraph"/>
        <w:numPr>
          <w:ilvl w:val="1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ab/>
        <w:t>strategy/solution: restructuring/ creating a green revolving fund</w:t>
      </w:r>
    </w:p>
    <w:p w14:paraId="21BD34E0" w14:textId="5370E132" w:rsidR="007F0248" w:rsidRDefault="00CD4399" w:rsidP="00CD4399">
      <w:pPr>
        <w:pStyle w:val="ListParagraph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Debt capacity </w:t>
      </w:r>
    </w:p>
    <w:p w14:paraId="68E27A0B" w14:textId="51B3C13E" w:rsidR="00CD4399" w:rsidRPr="00CD4399" w:rsidRDefault="00CD4399" w:rsidP="00CD4399">
      <w:pPr>
        <w:pStyle w:val="ListParagraph"/>
        <w:numPr>
          <w:ilvl w:val="1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are exploring oth</w:t>
      </w:r>
      <w:r w:rsidR="001C3F5F">
        <w:rPr>
          <w:rFonts w:ascii="Arial" w:hAnsi="Arial" w:cs="Arial"/>
          <w:sz w:val="26"/>
          <w:szCs w:val="26"/>
        </w:rPr>
        <w:t xml:space="preserve">er possible funding mechanisms such as lease Revenue bonds </w:t>
      </w:r>
    </w:p>
    <w:p w14:paraId="36968945" w14:textId="77777777" w:rsidR="007F0248" w:rsidRPr="00B765BC" w:rsidRDefault="007F0248" w:rsidP="00A55E6E">
      <w:pPr>
        <w:rPr>
          <w:rFonts w:ascii="Arial" w:hAnsi="Arial" w:cs="Arial"/>
          <w:sz w:val="26"/>
          <w:szCs w:val="26"/>
        </w:rPr>
      </w:pPr>
    </w:p>
    <w:p w14:paraId="16528227" w14:textId="1F82A569" w:rsidR="007F0248" w:rsidRPr="00B765BC" w:rsidRDefault="007F0248" w:rsidP="00A55E6E">
      <w:pPr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>Procurement of Renewables</w:t>
      </w:r>
    </w:p>
    <w:p w14:paraId="7657C08C" w14:textId="29F88D28" w:rsidR="007F0248" w:rsidRPr="00B765BC" w:rsidRDefault="00CD4399" w:rsidP="007F0248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On-campus generation – we only have capacity to expand solar on campus about </w:t>
      </w:r>
      <w:r w:rsidR="007F0248" w:rsidRPr="00B765BC">
        <w:rPr>
          <w:rFonts w:ascii="Arial" w:hAnsi="Arial" w:cs="Arial"/>
          <w:sz w:val="26"/>
          <w:szCs w:val="26"/>
        </w:rPr>
        <w:t xml:space="preserve">3% </w:t>
      </w:r>
    </w:p>
    <w:p w14:paraId="6BD926AB" w14:textId="08F01F4B" w:rsidR="007F0248" w:rsidRPr="00B765BC" w:rsidRDefault="007F0248" w:rsidP="007F0248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>Clean energy and pollution reductions (SB 350)</w:t>
      </w:r>
    </w:p>
    <w:p w14:paraId="3C3EC2EC" w14:textId="71C49C48" w:rsidR="007F0248" w:rsidRPr="00B765BC" w:rsidRDefault="007F0248" w:rsidP="007F0248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 xml:space="preserve">Direct access (SB 286) </w:t>
      </w:r>
    </w:p>
    <w:p w14:paraId="01714730" w14:textId="7FEE6E5F" w:rsidR="007F0248" w:rsidRPr="00B765BC" w:rsidRDefault="007F0248" w:rsidP="007F0248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 xml:space="preserve">Community solar/ community choice aggregation </w:t>
      </w:r>
    </w:p>
    <w:p w14:paraId="54E5EC3E" w14:textId="77777777" w:rsidR="007F0248" w:rsidRPr="00B765BC" w:rsidRDefault="007F0248" w:rsidP="007F0248">
      <w:pPr>
        <w:rPr>
          <w:rFonts w:ascii="Arial" w:hAnsi="Arial" w:cs="Arial"/>
          <w:sz w:val="26"/>
          <w:szCs w:val="26"/>
        </w:rPr>
      </w:pPr>
    </w:p>
    <w:p w14:paraId="2386BC4F" w14:textId="681DFB46" w:rsidR="007F0248" w:rsidRPr="00B765BC" w:rsidRDefault="00F15CB1" w:rsidP="007F0248">
      <w:pPr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>Off</w:t>
      </w:r>
      <w:r w:rsidR="007F0248" w:rsidRPr="00B765BC">
        <w:rPr>
          <w:rFonts w:ascii="Arial" w:hAnsi="Arial" w:cs="Arial"/>
          <w:sz w:val="26"/>
          <w:szCs w:val="26"/>
        </w:rPr>
        <w:t>s</w:t>
      </w:r>
      <w:r w:rsidRPr="00B765BC">
        <w:rPr>
          <w:rFonts w:ascii="Arial" w:hAnsi="Arial" w:cs="Arial"/>
          <w:sz w:val="26"/>
          <w:szCs w:val="26"/>
        </w:rPr>
        <w:t>e</w:t>
      </w:r>
      <w:r w:rsidR="007F0248" w:rsidRPr="00B765BC">
        <w:rPr>
          <w:rFonts w:ascii="Arial" w:hAnsi="Arial" w:cs="Arial"/>
          <w:sz w:val="26"/>
          <w:szCs w:val="26"/>
        </w:rPr>
        <w:t>ts</w:t>
      </w:r>
    </w:p>
    <w:p w14:paraId="3C006C23" w14:textId="7FD7D5DA" w:rsidR="007F0248" w:rsidRPr="00B765BC" w:rsidRDefault="007F0248" w:rsidP="007F0248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>RECS</w:t>
      </w:r>
    </w:p>
    <w:p w14:paraId="58E90E56" w14:textId="62F81764" w:rsidR="007F0248" w:rsidRPr="00B765BC" w:rsidRDefault="007F0248" w:rsidP="007F0248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>Carbon offsets</w:t>
      </w:r>
    </w:p>
    <w:p w14:paraId="1633F985" w14:textId="1E1AA063" w:rsidR="007F0248" w:rsidRPr="00B765BC" w:rsidRDefault="007F0248" w:rsidP="007F0248">
      <w:pPr>
        <w:pStyle w:val="ListParagraph"/>
        <w:numPr>
          <w:ilvl w:val="1"/>
          <w:numId w:val="3"/>
        </w:numPr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>AB32 standards</w:t>
      </w:r>
    </w:p>
    <w:p w14:paraId="2DC3C6B0" w14:textId="22AB2884" w:rsidR="007F0248" w:rsidRPr="00CD4399" w:rsidRDefault="007F0248" w:rsidP="00A55E6E">
      <w:pPr>
        <w:pStyle w:val="ListParagraph"/>
        <w:numPr>
          <w:ilvl w:val="1"/>
          <w:numId w:val="3"/>
        </w:numPr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>UCOP offset taskforce</w:t>
      </w:r>
      <w:r w:rsidR="00F15CB1" w:rsidRPr="00B765BC">
        <w:rPr>
          <w:rFonts w:ascii="Arial" w:hAnsi="Arial" w:cs="Arial"/>
          <w:sz w:val="26"/>
          <w:szCs w:val="26"/>
        </w:rPr>
        <w:t xml:space="preserve"> – hoping to help set standards</w:t>
      </w:r>
    </w:p>
    <w:p w14:paraId="51FA985D" w14:textId="5C43013F" w:rsidR="003F6603" w:rsidRPr="00B765BC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15B3FDA8" w14:textId="3AB27E39" w:rsidR="003F6603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 xml:space="preserve">c)    Second Nature Resiliency Pledge – </w:t>
      </w:r>
      <w:r w:rsidR="005E583B" w:rsidRPr="00B765BC">
        <w:rPr>
          <w:rFonts w:ascii="Arial" w:hAnsi="Arial" w:cs="Arial"/>
          <w:sz w:val="26"/>
          <w:szCs w:val="26"/>
        </w:rPr>
        <w:t xml:space="preserve">Rob Holland </w:t>
      </w:r>
      <w:r w:rsidR="00444764" w:rsidRPr="00B765BC">
        <w:rPr>
          <w:rFonts w:ascii="Arial" w:hAnsi="Arial" w:cs="Arial"/>
          <w:sz w:val="26"/>
          <w:szCs w:val="26"/>
        </w:rPr>
        <w:t>(10 min)</w:t>
      </w:r>
    </w:p>
    <w:p w14:paraId="1B3E2333" w14:textId="77777777" w:rsidR="00CD4399" w:rsidRDefault="00CD4399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3DEBD739" w14:textId="4CB71177" w:rsidR="00CD4399" w:rsidRDefault="00CD4399" w:rsidP="00CD43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What Resiliency is: </w:t>
      </w:r>
      <w:r w:rsidRPr="00CD4399">
        <w:rPr>
          <w:rFonts w:ascii="Arial" w:hAnsi="Arial" w:cs="Arial"/>
          <w:sz w:val="26"/>
          <w:szCs w:val="26"/>
        </w:rPr>
        <w:t>“Resiliency is the ability of a system to survive disruption and to anticipate, adapt, and flourish in the face of change.”</w:t>
      </w:r>
      <w:r>
        <w:rPr>
          <w:rFonts w:ascii="Arial" w:hAnsi="Arial" w:cs="Arial"/>
          <w:sz w:val="26"/>
          <w:szCs w:val="26"/>
        </w:rPr>
        <w:t xml:space="preserve"> </w:t>
      </w:r>
    </w:p>
    <w:p w14:paraId="040207BA" w14:textId="77777777" w:rsidR="00CD4399" w:rsidRDefault="00CD4399" w:rsidP="00CD43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1E7DF803" w14:textId="053F37F5" w:rsidR="00CD4399" w:rsidRDefault="00CD4399" w:rsidP="00CD43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What the Resiliency pledge requires:  </w:t>
      </w:r>
    </w:p>
    <w:p w14:paraId="5EEF1426" w14:textId="77777777" w:rsidR="00CD4399" w:rsidRDefault="00CD4399" w:rsidP="00CD439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D4399">
        <w:rPr>
          <w:rFonts w:ascii="Arial" w:hAnsi="Arial" w:cs="Arial"/>
          <w:sz w:val="26"/>
          <w:szCs w:val="26"/>
        </w:rPr>
        <w:t>Institutional structures to guide the development and implementation of the Plan</w:t>
      </w:r>
    </w:p>
    <w:p w14:paraId="41979ACA" w14:textId="77777777" w:rsidR="00CD4399" w:rsidRDefault="00CD4399" w:rsidP="00CD439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D4399">
        <w:rPr>
          <w:rFonts w:ascii="Arial" w:hAnsi="Arial" w:cs="Arial"/>
          <w:sz w:val="26"/>
          <w:szCs w:val="26"/>
        </w:rPr>
        <w:t>A joint campus-community task force</w:t>
      </w:r>
    </w:p>
    <w:p w14:paraId="16A762FC" w14:textId="77777777" w:rsidR="00CD4399" w:rsidRDefault="00CD4399" w:rsidP="00CD439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D4399">
        <w:rPr>
          <w:rFonts w:ascii="Arial" w:hAnsi="Arial" w:cs="Arial"/>
          <w:sz w:val="26"/>
          <w:szCs w:val="26"/>
        </w:rPr>
        <w:t>An initial campus-community resilience assessment including initial indicators and current vulnerability</w:t>
      </w:r>
    </w:p>
    <w:p w14:paraId="13A38F5B" w14:textId="77777777" w:rsidR="00CD4399" w:rsidRDefault="00CD4399" w:rsidP="00CD439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D4399">
        <w:rPr>
          <w:rFonts w:ascii="Arial" w:hAnsi="Arial" w:cs="Arial"/>
          <w:sz w:val="26"/>
          <w:szCs w:val="26"/>
        </w:rPr>
        <w:t>A target date by which defined thresholds of resilience will be met</w:t>
      </w:r>
    </w:p>
    <w:p w14:paraId="11B86D43" w14:textId="77777777" w:rsidR="00CD4399" w:rsidRDefault="00CD4399" w:rsidP="00CD439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D4399">
        <w:rPr>
          <w:rFonts w:ascii="Arial" w:hAnsi="Arial" w:cs="Arial"/>
          <w:sz w:val="26"/>
          <w:szCs w:val="26"/>
        </w:rPr>
        <w:t>Interim target dates for meeting milestones that will lead to increasing resilience</w:t>
      </w:r>
    </w:p>
    <w:p w14:paraId="4847B021" w14:textId="77777777" w:rsidR="00CD4399" w:rsidRDefault="00CD4399" w:rsidP="00CD439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D4399">
        <w:rPr>
          <w:rFonts w:ascii="Arial" w:hAnsi="Arial" w:cs="Arial"/>
          <w:sz w:val="26"/>
          <w:szCs w:val="26"/>
        </w:rPr>
        <w:t>Mechanisms and indicators for tracking progress</w:t>
      </w:r>
    </w:p>
    <w:p w14:paraId="1F95C293" w14:textId="77777777" w:rsidR="00CD4399" w:rsidRDefault="00CD4399" w:rsidP="00CD439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D4399">
        <w:rPr>
          <w:rFonts w:ascii="Arial" w:hAnsi="Arial" w:cs="Arial"/>
          <w:sz w:val="26"/>
          <w:szCs w:val="26"/>
        </w:rPr>
        <w:t>Actions to make resilience a part of the curriculum and other educational experiences for all students</w:t>
      </w:r>
    </w:p>
    <w:p w14:paraId="39D92DCD" w14:textId="4F565446" w:rsidR="00CD4399" w:rsidRDefault="00CD4399" w:rsidP="00CD439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D4399">
        <w:rPr>
          <w:rFonts w:ascii="Arial" w:hAnsi="Arial" w:cs="Arial"/>
          <w:sz w:val="26"/>
          <w:szCs w:val="26"/>
        </w:rPr>
        <w:t>Actions to expand research in resilience</w:t>
      </w:r>
    </w:p>
    <w:p w14:paraId="6D074678" w14:textId="77777777" w:rsidR="00CD4399" w:rsidRPr="00CD4399" w:rsidRDefault="00CD4399" w:rsidP="00CD43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49BC16B6" w14:textId="77777777" w:rsidR="009109F6" w:rsidRDefault="00CD4399" w:rsidP="00CD43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Discussion: </w:t>
      </w:r>
      <w:r w:rsidRPr="00CD4399">
        <w:rPr>
          <w:rFonts w:ascii="Arial" w:hAnsi="Arial" w:cs="Arial"/>
          <w:sz w:val="26"/>
          <w:szCs w:val="26"/>
        </w:rPr>
        <w:t>Could this be accomplished through existing resources or would we need additional resources</w:t>
      </w:r>
      <w:r>
        <w:rPr>
          <w:rFonts w:ascii="Arial" w:hAnsi="Arial" w:cs="Arial"/>
          <w:sz w:val="26"/>
          <w:szCs w:val="26"/>
        </w:rPr>
        <w:t>? Would we need a resiliency committee to explore whether we should send a recommendation up to the chancellor to take the resiliency pledge?</w:t>
      </w:r>
      <w:r w:rsidR="009109F6">
        <w:rPr>
          <w:rFonts w:ascii="Arial" w:hAnsi="Arial" w:cs="Arial"/>
          <w:sz w:val="26"/>
          <w:szCs w:val="26"/>
        </w:rPr>
        <w:t xml:space="preserve"> </w:t>
      </w:r>
      <w:r w:rsidRPr="00CD4399">
        <w:rPr>
          <w:rFonts w:ascii="Arial" w:hAnsi="Arial" w:cs="Arial"/>
          <w:sz w:val="26"/>
          <w:szCs w:val="26"/>
        </w:rPr>
        <w:t>How redundant is thi</w:t>
      </w:r>
      <w:r w:rsidR="009109F6">
        <w:rPr>
          <w:rFonts w:ascii="Arial" w:hAnsi="Arial" w:cs="Arial"/>
          <w:sz w:val="26"/>
          <w:szCs w:val="26"/>
        </w:rPr>
        <w:t>s to projects already going on?</w:t>
      </w:r>
    </w:p>
    <w:p w14:paraId="17755B40" w14:textId="77777777" w:rsidR="009109F6" w:rsidRDefault="009109F6" w:rsidP="00CD43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080D7FBB" w14:textId="77777777" w:rsidR="009109F6" w:rsidRDefault="00CD4399" w:rsidP="00CD43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D4399">
        <w:rPr>
          <w:rFonts w:ascii="Arial" w:hAnsi="Arial" w:cs="Arial"/>
          <w:sz w:val="26"/>
          <w:szCs w:val="26"/>
        </w:rPr>
        <w:t xml:space="preserve">A lot of </w:t>
      </w:r>
      <w:r w:rsidR="009109F6">
        <w:rPr>
          <w:rFonts w:ascii="Arial" w:hAnsi="Arial" w:cs="Arial"/>
          <w:sz w:val="26"/>
          <w:szCs w:val="26"/>
        </w:rPr>
        <w:t xml:space="preserve">efforts are already under way on our campus </w:t>
      </w:r>
      <w:r w:rsidRPr="00CD4399">
        <w:rPr>
          <w:rFonts w:ascii="Arial" w:hAnsi="Arial" w:cs="Arial"/>
          <w:sz w:val="26"/>
          <w:szCs w:val="26"/>
        </w:rPr>
        <w:t>but they are al</w:t>
      </w:r>
      <w:r w:rsidR="009109F6">
        <w:rPr>
          <w:rFonts w:ascii="Arial" w:hAnsi="Arial" w:cs="Arial"/>
          <w:sz w:val="26"/>
          <w:szCs w:val="26"/>
        </w:rPr>
        <w:t>l ac</w:t>
      </w:r>
      <w:r w:rsidR="009109F6" w:rsidRPr="00CD4399">
        <w:rPr>
          <w:rFonts w:ascii="Arial" w:hAnsi="Arial" w:cs="Arial"/>
          <w:sz w:val="26"/>
          <w:szCs w:val="26"/>
        </w:rPr>
        <w:t>quiring</w:t>
      </w:r>
      <w:r w:rsidR="009109F6">
        <w:rPr>
          <w:rFonts w:ascii="Arial" w:hAnsi="Arial" w:cs="Arial"/>
          <w:sz w:val="26"/>
          <w:szCs w:val="26"/>
        </w:rPr>
        <w:t xml:space="preserve"> in separate siloes</w:t>
      </w:r>
    </w:p>
    <w:p w14:paraId="215F6D00" w14:textId="77777777" w:rsidR="009109F6" w:rsidRDefault="00CD4399" w:rsidP="00CD439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9109F6">
        <w:rPr>
          <w:rFonts w:ascii="Arial" w:hAnsi="Arial" w:cs="Arial"/>
          <w:sz w:val="26"/>
          <w:szCs w:val="26"/>
        </w:rPr>
        <w:t>Resiliency is already a part of</w:t>
      </w:r>
      <w:r w:rsidR="009109F6">
        <w:rPr>
          <w:rFonts w:ascii="Arial" w:hAnsi="Arial" w:cs="Arial"/>
          <w:sz w:val="26"/>
          <w:szCs w:val="26"/>
        </w:rPr>
        <w:t xml:space="preserve"> the rubric of sustainability</w:t>
      </w:r>
    </w:p>
    <w:p w14:paraId="376B8F9B" w14:textId="77777777" w:rsidR="009109F6" w:rsidRDefault="009109F6" w:rsidP="009109F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Adaptability</w:t>
      </w:r>
      <w:r w:rsidR="00CD4399" w:rsidRPr="009109F6">
        <w:rPr>
          <w:rFonts w:ascii="Arial" w:hAnsi="Arial" w:cs="Arial"/>
          <w:sz w:val="26"/>
          <w:szCs w:val="26"/>
        </w:rPr>
        <w:t xml:space="preserve"> connects to business and operational continuity plan</w:t>
      </w:r>
    </w:p>
    <w:p w14:paraId="6BB9962D" w14:textId="77777777" w:rsidR="009109F6" w:rsidRPr="009109F6" w:rsidRDefault="009109F6" w:rsidP="009109F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2DCF9785" w14:textId="34BCB207" w:rsidR="009109F6" w:rsidRPr="009109F6" w:rsidRDefault="009109F6" w:rsidP="009109F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9109F6">
        <w:rPr>
          <w:rFonts w:ascii="Arial" w:hAnsi="Arial" w:cs="Arial"/>
          <w:sz w:val="26"/>
          <w:szCs w:val="26"/>
        </w:rPr>
        <w:t>Next steps</w:t>
      </w:r>
      <w:r>
        <w:rPr>
          <w:rFonts w:ascii="Arial" w:hAnsi="Arial" w:cs="Arial"/>
          <w:sz w:val="26"/>
          <w:szCs w:val="26"/>
        </w:rPr>
        <w:t>:</w:t>
      </w:r>
      <w:r w:rsidRPr="009109F6">
        <w:rPr>
          <w:rFonts w:ascii="Arial" w:hAnsi="Arial" w:cs="Arial"/>
          <w:sz w:val="26"/>
          <w:szCs w:val="26"/>
        </w:rPr>
        <w:t xml:space="preserve"> </w:t>
      </w:r>
    </w:p>
    <w:p w14:paraId="069071C8" w14:textId="655DE06D" w:rsidR="00CD4399" w:rsidRPr="009109F6" w:rsidRDefault="009109F6" w:rsidP="009109F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9109F6">
        <w:rPr>
          <w:rFonts w:ascii="Arial" w:hAnsi="Arial" w:cs="Arial"/>
          <w:sz w:val="26"/>
          <w:szCs w:val="26"/>
        </w:rPr>
        <w:t>Assess</w:t>
      </w:r>
      <w:r>
        <w:rPr>
          <w:rFonts w:ascii="Arial" w:hAnsi="Arial" w:cs="Arial"/>
          <w:sz w:val="26"/>
          <w:szCs w:val="26"/>
        </w:rPr>
        <w:t xml:space="preserve"> what</w:t>
      </w:r>
      <w:r w:rsidRPr="009109F6">
        <w:rPr>
          <w:rFonts w:ascii="Arial" w:hAnsi="Arial" w:cs="Arial"/>
          <w:sz w:val="26"/>
          <w:szCs w:val="26"/>
        </w:rPr>
        <w:t xml:space="preserve"> components </w:t>
      </w:r>
      <w:r>
        <w:rPr>
          <w:rFonts w:ascii="Arial" w:hAnsi="Arial" w:cs="Arial"/>
          <w:sz w:val="26"/>
          <w:szCs w:val="26"/>
        </w:rPr>
        <w:t xml:space="preserve">of the resiliency pledge UCSB is already </w:t>
      </w:r>
      <w:r w:rsidRPr="009109F6">
        <w:rPr>
          <w:rFonts w:ascii="Arial" w:hAnsi="Arial" w:cs="Arial"/>
          <w:sz w:val="26"/>
          <w:szCs w:val="26"/>
        </w:rPr>
        <w:t>doing</w:t>
      </w:r>
      <w:r>
        <w:rPr>
          <w:rFonts w:ascii="Arial" w:hAnsi="Arial" w:cs="Arial"/>
          <w:sz w:val="26"/>
          <w:szCs w:val="26"/>
        </w:rPr>
        <w:t xml:space="preserve"> and come back to the committee in Winter Quarter. </w:t>
      </w:r>
    </w:p>
    <w:p w14:paraId="42A91E96" w14:textId="77777777" w:rsidR="00CD4399" w:rsidRPr="00CD4399" w:rsidRDefault="00CD4399" w:rsidP="00CD43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1193BFC8" w14:textId="77777777" w:rsidR="00F15CB1" w:rsidRPr="00B765BC" w:rsidRDefault="00F15CB1" w:rsidP="003F6603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 w:val="26"/>
          <w:szCs w:val="26"/>
        </w:rPr>
      </w:pPr>
    </w:p>
    <w:p w14:paraId="31A856D1" w14:textId="77777777" w:rsidR="00F15CB1" w:rsidRPr="009109F6" w:rsidRDefault="00F15CB1" w:rsidP="003F6603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b/>
          <w:sz w:val="26"/>
          <w:szCs w:val="26"/>
        </w:rPr>
      </w:pPr>
      <w:r w:rsidRPr="009109F6">
        <w:rPr>
          <w:rFonts w:ascii="Arial" w:hAnsi="Arial" w:cs="Arial"/>
          <w:b/>
          <w:sz w:val="26"/>
          <w:szCs w:val="26"/>
        </w:rPr>
        <w:t>b)    Campus Sustainability Plan - Mo Lovegreen (10 min)</w:t>
      </w:r>
    </w:p>
    <w:p w14:paraId="4729074B" w14:textId="54973F98" w:rsidR="003F6603" w:rsidRPr="00B765BC" w:rsidRDefault="003F6603" w:rsidP="003F6603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> </w:t>
      </w:r>
    </w:p>
    <w:p w14:paraId="0C09A8FB" w14:textId="038561DE" w:rsidR="003F6603" w:rsidRPr="00B765BC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B765BC">
        <w:rPr>
          <w:rFonts w:ascii="Arial" w:hAnsi="Arial" w:cs="Arial"/>
          <w:b/>
          <w:sz w:val="26"/>
          <w:szCs w:val="26"/>
        </w:rPr>
        <w:t xml:space="preserve">Action Items </w:t>
      </w:r>
    </w:p>
    <w:p w14:paraId="69A46BC4" w14:textId="77777777" w:rsidR="003F6603" w:rsidRPr="00B765BC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> </w:t>
      </w:r>
    </w:p>
    <w:p w14:paraId="63C71C16" w14:textId="77777777" w:rsidR="003F6603" w:rsidRPr="00B765BC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B765BC">
        <w:rPr>
          <w:rFonts w:ascii="Arial" w:hAnsi="Arial" w:cs="Arial"/>
          <w:b/>
          <w:sz w:val="26"/>
          <w:szCs w:val="26"/>
        </w:rPr>
        <w:t>Committee Reports (4:20-4:30):</w:t>
      </w:r>
    </w:p>
    <w:p w14:paraId="688D68AF" w14:textId="51DB55A7" w:rsidR="003F6603" w:rsidRPr="00B765BC" w:rsidRDefault="003F6603" w:rsidP="004A468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>Academic Senate Sustainability Work Group*</w:t>
      </w:r>
    </w:p>
    <w:p w14:paraId="4E87FBFF" w14:textId="61E46B9C" w:rsidR="004A4686" w:rsidRPr="00B765BC" w:rsidRDefault="004A4686" w:rsidP="004A4686">
      <w:pPr>
        <w:pStyle w:val="ListParagraph"/>
        <w:widowControl w:val="0"/>
        <w:autoSpaceDE w:val="0"/>
        <w:autoSpaceDN w:val="0"/>
        <w:adjustRightInd w:val="0"/>
        <w:ind w:left="780"/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 xml:space="preserve">Faculty co-leaders workshop, GE requirement – launched our GE petition, working on draft endorsement letters. </w:t>
      </w:r>
    </w:p>
    <w:p w14:paraId="13F5E29C" w14:textId="2EC34B2A" w:rsidR="003F6603" w:rsidRPr="00B765BC" w:rsidRDefault="003F6603" w:rsidP="004A468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>Coordination (Climate/Food)</w:t>
      </w:r>
    </w:p>
    <w:p w14:paraId="13012A5F" w14:textId="7D9747CE" w:rsidR="004A4686" w:rsidRPr="00B765BC" w:rsidRDefault="009109F6" w:rsidP="004A4686">
      <w:pPr>
        <w:pStyle w:val="ListParagraph"/>
        <w:widowControl w:val="0"/>
        <w:autoSpaceDE w:val="0"/>
        <w:autoSpaceDN w:val="0"/>
        <w:adjustRightInd w:val="0"/>
        <w:ind w:left="7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deadline to apply for funding projects through the GCLC is </w:t>
      </w:r>
      <w:r>
        <w:rPr>
          <w:rFonts w:ascii="Arial" w:hAnsi="Arial" w:cs="Arial"/>
          <w:sz w:val="26"/>
          <w:szCs w:val="26"/>
        </w:rPr>
        <w:lastRenderedPageBreak/>
        <w:t>December 14</w:t>
      </w:r>
      <w:r w:rsidRPr="009109F6">
        <w:rPr>
          <w:rFonts w:ascii="Arial" w:hAnsi="Arial" w:cs="Arial"/>
          <w:sz w:val="26"/>
          <w:szCs w:val="26"/>
          <w:vertAlign w:val="superscript"/>
        </w:rPr>
        <w:t>th</w:t>
      </w:r>
      <w:r>
        <w:rPr>
          <w:rFonts w:ascii="Arial" w:hAnsi="Arial" w:cs="Arial"/>
          <w:sz w:val="26"/>
          <w:szCs w:val="26"/>
        </w:rPr>
        <w:t xml:space="preserve">. We will be applying funding for a </w:t>
      </w:r>
      <w:r w:rsidR="0037607D" w:rsidRPr="00B765BC">
        <w:rPr>
          <w:rFonts w:ascii="Arial" w:hAnsi="Arial" w:cs="Arial"/>
          <w:sz w:val="26"/>
          <w:szCs w:val="26"/>
        </w:rPr>
        <w:t xml:space="preserve">sustainability literacy </w:t>
      </w:r>
      <w:r>
        <w:rPr>
          <w:rFonts w:ascii="Arial" w:hAnsi="Arial" w:cs="Arial"/>
          <w:sz w:val="26"/>
          <w:szCs w:val="26"/>
        </w:rPr>
        <w:t xml:space="preserve">assessment for climate and food, and for </w:t>
      </w:r>
      <w:r w:rsidR="0037607D" w:rsidRPr="00B765BC">
        <w:rPr>
          <w:rFonts w:ascii="Arial" w:hAnsi="Arial" w:cs="Arial"/>
          <w:sz w:val="26"/>
          <w:szCs w:val="26"/>
        </w:rPr>
        <w:t>expand</w:t>
      </w:r>
      <w:r>
        <w:rPr>
          <w:rFonts w:ascii="Arial" w:hAnsi="Arial" w:cs="Arial"/>
          <w:sz w:val="26"/>
          <w:szCs w:val="26"/>
        </w:rPr>
        <w:t>ing</w:t>
      </w:r>
      <w:r w:rsidR="0037607D" w:rsidRPr="00B765BC">
        <w:rPr>
          <w:rFonts w:ascii="Arial" w:hAnsi="Arial" w:cs="Arial"/>
          <w:sz w:val="26"/>
          <w:szCs w:val="26"/>
        </w:rPr>
        <w:t xml:space="preserve"> literacy into orientation </w:t>
      </w:r>
      <w:r w:rsidRPr="00B765BC">
        <w:rPr>
          <w:rFonts w:ascii="Arial" w:hAnsi="Arial" w:cs="Arial"/>
          <w:sz w:val="26"/>
          <w:szCs w:val="26"/>
        </w:rPr>
        <w:t>programs</w:t>
      </w:r>
      <w:r w:rsidR="0037607D" w:rsidRPr="00B765BC">
        <w:rPr>
          <w:rFonts w:ascii="Arial" w:hAnsi="Arial" w:cs="Arial"/>
          <w:sz w:val="26"/>
          <w:szCs w:val="26"/>
        </w:rPr>
        <w:t xml:space="preserve">. </w:t>
      </w:r>
    </w:p>
    <w:p w14:paraId="5B0336C3" w14:textId="3F094F69" w:rsidR="003F6603" w:rsidRPr="00B765BC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>c)    Energy*</w:t>
      </w:r>
      <w:r w:rsidR="00444764" w:rsidRPr="00B765BC">
        <w:rPr>
          <w:rFonts w:ascii="Arial" w:hAnsi="Arial" w:cs="Arial"/>
          <w:sz w:val="26"/>
          <w:szCs w:val="26"/>
        </w:rPr>
        <w:t xml:space="preserve"> </w:t>
      </w:r>
    </w:p>
    <w:p w14:paraId="2558CA9B" w14:textId="77777777" w:rsidR="003F6603" w:rsidRPr="00B765BC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>d)    Transportation</w:t>
      </w:r>
    </w:p>
    <w:p w14:paraId="5A616822" w14:textId="77777777" w:rsidR="003F6603" w:rsidRPr="00B765BC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 xml:space="preserve">e)    </w:t>
      </w:r>
      <w:proofErr w:type="spellStart"/>
      <w:r w:rsidRPr="00B765BC">
        <w:rPr>
          <w:rFonts w:ascii="Arial" w:hAnsi="Arial" w:cs="Arial"/>
          <w:sz w:val="26"/>
          <w:szCs w:val="26"/>
        </w:rPr>
        <w:t>Ecoalition</w:t>
      </w:r>
      <w:proofErr w:type="spellEnd"/>
    </w:p>
    <w:p w14:paraId="65E4D9A9" w14:textId="77777777" w:rsidR="003F6603" w:rsidRPr="00B765BC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>f)     Water</w:t>
      </w:r>
    </w:p>
    <w:p w14:paraId="177F0529" w14:textId="77777777" w:rsidR="003F6603" w:rsidRPr="00B765BC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>g)    Waste</w:t>
      </w:r>
    </w:p>
    <w:p w14:paraId="416DDE4E" w14:textId="1A4A28B9" w:rsidR="00EB12FF" w:rsidRPr="00B765BC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> </w:t>
      </w:r>
    </w:p>
    <w:p w14:paraId="2EF61AE6" w14:textId="4A9D7584" w:rsidR="00EB12FF" w:rsidRPr="00B765BC" w:rsidRDefault="00EB12FF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9109F6">
        <w:rPr>
          <w:rFonts w:ascii="Arial" w:hAnsi="Arial" w:cs="Arial"/>
          <w:b/>
          <w:sz w:val="26"/>
          <w:szCs w:val="26"/>
        </w:rPr>
        <w:t>Astro bright paper</w:t>
      </w:r>
      <w:r w:rsidRPr="00B765BC">
        <w:rPr>
          <w:rFonts w:ascii="Arial" w:hAnsi="Arial" w:cs="Arial"/>
          <w:sz w:val="26"/>
          <w:szCs w:val="26"/>
        </w:rPr>
        <w:t xml:space="preserve"> ------ </w:t>
      </w:r>
      <w:r w:rsidR="009109F6">
        <w:rPr>
          <w:rFonts w:ascii="Arial" w:hAnsi="Arial" w:cs="Arial"/>
          <w:sz w:val="26"/>
          <w:szCs w:val="26"/>
        </w:rPr>
        <w:t>We h</w:t>
      </w:r>
      <w:r w:rsidRPr="00B765BC">
        <w:rPr>
          <w:rFonts w:ascii="Arial" w:hAnsi="Arial" w:cs="Arial"/>
          <w:sz w:val="26"/>
          <w:szCs w:val="26"/>
        </w:rPr>
        <w:t xml:space="preserve">ad a discussion with </w:t>
      </w:r>
      <w:r w:rsidR="005D46A6">
        <w:rPr>
          <w:rFonts w:ascii="Arial" w:hAnsi="Arial" w:cs="Arial"/>
          <w:sz w:val="26"/>
          <w:szCs w:val="26"/>
        </w:rPr>
        <w:t xml:space="preserve">the </w:t>
      </w:r>
      <w:r w:rsidR="00705256">
        <w:rPr>
          <w:rFonts w:ascii="Arial" w:hAnsi="Arial" w:cs="Arial"/>
          <w:sz w:val="26"/>
          <w:szCs w:val="26"/>
        </w:rPr>
        <w:t>new print</w:t>
      </w:r>
      <w:r w:rsidRPr="00B765BC">
        <w:rPr>
          <w:rFonts w:ascii="Arial" w:hAnsi="Arial" w:cs="Arial"/>
          <w:sz w:val="26"/>
          <w:szCs w:val="26"/>
        </w:rPr>
        <w:t xml:space="preserve"> shop</w:t>
      </w:r>
      <w:r w:rsidR="005D46A6">
        <w:rPr>
          <w:rFonts w:ascii="Arial" w:hAnsi="Arial" w:cs="Arial"/>
          <w:sz w:val="26"/>
          <w:szCs w:val="26"/>
        </w:rPr>
        <w:t>. They had a stock of A</w:t>
      </w:r>
      <w:r w:rsidRPr="00B765BC">
        <w:rPr>
          <w:rFonts w:ascii="Arial" w:hAnsi="Arial" w:cs="Arial"/>
          <w:sz w:val="26"/>
          <w:szCs w:val="26"/>
        </w:rPr>
        <w:t xml:space="preserve">stro-bright </w:t>
      </w:r>
      <w:r w:rsidR="005D46A6">
        <w:rPr>
          <w:rFonts w:ascii="Arial" w:hAnsi="Arial" w:cs="Arial"/>
          <w:sz w:val="26"/>
          <w:szCs w:val="26"/>
        </w:rPr>
        <w:t>paper they were using</w:t>
      </w:r>
      <w:r w:rsidR="00FA7F36">
        <w:rPr>
          <w:rFonts w:ascii="Arial" w:hAnsi="Arial" w:cs="Arial"/>
          <w:sz w:val="26"/>
          <w:szCs w:val="26"/>
        </w:rPr>
        <w:t xml:space="preserve"> and </w:t>
      </w:r>
      <w:r w:rsidR="005D46A6">
        <w:rPr>
          <w:rFonts w:ascii="Arial" w:hAnsi="Arial" w:cs="Arial"/>
          <w:sz w:val="26"/>
          <w:szCs w:val="26"/>
        </w:rPr>
        <w:t>were unaware that it rendered readers unrecyclable</w:t>
      </w:r>
      <w:r w:rsidRPr="00B765BC">
        <w:rPr>
          <w:rFonts w:ascii="Arial" w:hAnsi="Arial" w:cs="Arial"/>
          <w:sz w:val="26"/>
          <w:szCs w:val="26"/>
        </w:rPr>
        <w:t xml:space="preserve">. The </w:t>
      </w:r>
      <w:r w:rsidR="008A504A">
        <w:rPr>
          <w:rFonts w:ascii="Arial" w:hAnsi="Arial" w:cs="Arial"/>
          <w:sz w:val="26"/>
          <w:szCs w:val="26"/>
        </w:rPr>
        <w:t xml:space="preserve">faculty are the </w:t>
      </w:r>
      <w:r w:rsidRPr="00B765BC">
        <w:rPr>
          <w:rFonts w:ascii="Arial" w:hAnsi="Arial" w:cs="Arial"/>
          <w:sz w:val="26"/>
          <w:szCs w:val="26"/>
        </w:rPr>
        <w:t xml:space="preserve">driving force </w:t>
      </w:r>
      <w:r w:rsidR="008A504A">
        <w:rPr>
          <w:rFonts w:ascii="Arial" w:hAnsi="Arial" w:cs="Arial"/>
          <w:sz w:val="26"/>
          <w:szCs w:val="26"/>
        </w:rPr>
        <w:t>for the</w:t>
      </w:r>
      <w:r w:rsidR="005D46A6">
        <w:rPr>
          <w:rFonts w:ascii="Arial" w:hAnsi="Arial" w:cs="Arial"/>
          <w:sz w:val="26"/>
          <w:szCs w:val="26"/>
        </w:rPr>
        <w:t xml:space="preserve"> use of </w:t>
      </w:r>
      <w:r w:rsidR="008A504A">
        <w:rPr>
          <w:rFonts w:ascii="Arial" w:hAnsi="Arial" w:cs="Arial"/>
          <w:sz w:val="26"/>
          <w:szCs w:val="26"/>
        </w:rPr>
        <w:t>Astro bright</w:t>
      </w:r>
      <w:r w:rsidRPr="00B765BC">
        <w:rPr>
          <w:rFonts w:ascii="Arial" w:hAnsi="Arial" w:cs="Arial"/>
          <w:sz w:val="26"/>
          <w:szCs w:val="26"/>
        </w:rPr>
        <w:t xml:space="preserve">. Could </w:t>
      </w:r>
      <w:r w:rsidR="008A504A">
        <w:rPr>
          <w:rFonts w:ascii="Arial" w:hAnsi="Arial" w:cs="Arial"/>
          <w:sz w:val="26"/>
          <w:szCs w:val="26"/>
        </w:rPr>
        <w:t xml:space="preserve">we ask </w:t>
      </w:r>
      <w:r w:rsidRPr="00B765BC">
        <w:rPr>
          <w:rFonts w:ascii="Arial" w:hAnsi="Arial" w:cs="Arial"/>
          <w:sz w:val="26"/>
          <w:szCs w:val="26"/>
        </w:rPr>
        <w:t xml:space="preserve">our </w:t>
      </w:r>
      <w:r w:rsidR="008A504A">
        <w:rPr>
          <w:rFonts w:ascii="Arial" w:hAnsi="Arial" w:cs="Arial"/>
          <w:sz w:val="26"/>
          <w:szCs w:val="26"/>
        </w:rPr>
        <w:t>colleagues</w:t>
      </w:r>
      <w:r w:rsidR="00FA7F36">
        <w:rPr>
          <w:rFonts w:ascii="Arial" w:hAnsi="Arial" w:cs="Arial"/>
          <w:sz w:val="26"/>
          <w:szCs w:val="26"/>
        </w:rPr>
        <w:t xml:space="preserve"> to</w:t>
      </w:r>
      <w:r w:rsidR="008A504A">
        <w:rPr>
          <w:rFonts w:ascii="Arial" w:hAnsi="Arial" w:cs="Arial"/>
          <w:sz w:val="26"/>
          <w:szCs w:val="26"/>
        </w:rPr>
        <w:t xml:space="preserve"> give up Astro-bright?</w:t>
      </w:r>
      <w:r w:rsidRPr="00B765BC">
        <w:rPr>
          <w:rFonts w:ascii="Arial" w:hAnsi="Arial" w:cs="Arial"/>
          <w:sz w:val="26"/>
          <w:szCs w:val="26"/>
        </w:rPr>
        <w:t xml:space="preserve"> Would this committee be able to recommend to the faculty that they don’t use this and instead use the </w:t>
      </w:r>
      <w:r w:rsidR="00675BBB" w:rsidRPr="00B765BC">
        <w:rPr>
          <w:rFonts w:ascii="Arial" w:hAnsi="Arial" w:cs="Arial"/>
          <w:sz w:val="26"/>
          <w:szCs w:val="26"/>
        </w:rPr>
        <w:t>alternatives?</w:t>
      </w:r>
    </w:p>
    <w:p w14:paraId="215E20ED" w14:textId="77777777" w:rsidR="00EB12FF" w:rsidRDefault="00EB12FF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15B226C4" w14:textId="236AA978" w:rsidR="00705256" w:rsidRPr="00B765BC" w:rsidRDefault="00705256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Discussion: </w:t>
      </w:r>
    </w:p>
    <w:p w14:paraId="17BB021A" w14:textId="45585772" w:rsidR="00EB12FF" w:rsidRPr="00B765BC" w:rsidRDefault="00EB12FF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>Is the use</w:t>
      </w:r>
      <w:r w:rsidR="008A504A">
        <w:rPr>
          <w:rFonts w:ascii="Arial" w:hAnsi="Arial" w:cs="Arial"/>
          <w:sz w:val="26"/>
          <w:szCs w:val="26"/>
        </w:rPr>
        <w:t xml:space="preserve"> of Astro bright the only problem or are there othe</w:t>
      </w:r>
      <w:r w:rsidR="00FA7F36">
        <w:rPr>
          <w:rFonts w:ascii="Arial" w:hAnsi="Arial" w:cs="Arial"/>
          <w:sz w:val="26"/>
          <w:szCs w:val="26"/>
        </w:rPr>
        <w:t>r recommendations we could make?</w:t>
      </w:r>
      <w:r w:rsidR="008A504A">
        <w:rPr>
          <w:rFonts w:ascii="Arial" w:hAnsi="Arial" w:cs="Arial"/>
          <w:sz w:val="26"/>
          <w:szCs w:val="26"/>
        </w:rPr>
        <w:t xml:space="preserve"> </w:t>
      </w:r>
      <w:r w:rsidRPr="00B765BC">
        <w:rPr>
          <w:rFonts w:ascii="Arial" w:hAnsi="Arial" w:cs="Arial"/>
          <w:sz w:val="26"/>
          <w:szCs w:val="26"/>
        </w:rPr>
        <w:t xml:space="preserve">What about </w:t>
      </w:r>
      <w:r w:rsidR="008A504A">
        <w:rPr>
          <w:rFonts w:ascii="Arial" w:hAnsi="Arial" w:cs="Arial"/>
          <w:sz w:val="26"/>
          <w:szCs w:val="26"/>
        </w:rPr>
        <w:t xml:space="preserve">the </w:t>
      </w:r>
      <w:r w:rsidRPr="00B765BC">
        <w:rPr>
          <w:rFonts w:ascii="Arial" w:hAnsi="Arial" w:cs="Arial"/>
          <w:sz w:val="26"/>
          <w:szCs w:val="26"/>
        </w:rPr>
        <w:t>plastic covers? What are all things that are problematic</w:t>
      </w:r>
      <w:r w:rsidR="008A504A">
        <w:rPr>
          <w:rFonts w:ascii="Arial" w:hAnsi="Arial" w:cs="Arial"/>
          <w:sz w:val="26"/>
          <w:szCs w:val="26"/>
        </w:rPr>
        <w:t xml:space="preserve">? What about the use of </w:t>
      </w:r>
      <w:r w:rsidR="008A504A" w:rsidRPr="00B765BC">
        <w:rPr>
          <w:rFonts w:ascii="Arial" w:hAnsi="Arial" w:cs="Arial"/>
          <w:sz w:val="26"/>
          <w:szCs w:val="26"/>
        </w:rPr>
        <w:t>speckled</w:t>
      </w:r>
      <w:r w:rsidR="00675BBB" w:rsidRPr="00B765BC">
        <w:rPr>
          <w:rFonts w:ascii="Arial" w:hAnsi="Arial" w:cs="Arial"/>
          <w:sz w:val="26"/>
          <w:szCs w:val="26"/>
        </w:rPr>
        <w:t xml:space="preserve"> paper that isn’t as white </w:t>
      </w:r>
      <w:r w:rsidR="008A504A">
        <w:rPr>
          <w:rFonts w:ascii="Arial" w:hAnsi="Arial" w:cs="Arial"/>
          <w:sz w:val="26"/>
          <w:szCs w:val="26"/>
        </w:rPr>
        <w:t>and doesn’t use as much bleach?</w:t>
      </w:r>
    </w:p>
    <w:p w14:paraId="3B7D3931" w14:textId="77777777" w:rsidR="00675BBB" w:rsidRPr="00B765BC" w:rsidRDefault="00675BBB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261A623E" w14:textId="3E1BCCA1" w:rsidR="00FA7F36" w:rsidRDefault="00FA7F36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Suggestions: </w:t>
      </w:r>
    </w:p>
    <w:p w14:paraId="2CCB00A5" w14:textId="77777777" w:rsidR="00FA7F36" w:rsidRDefault="00675BBB" w:rsidP="00FA7F3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FA7F36">
        <w:rPr>
          <w:rFonts w:ascii="Arial" w:hAnsi="Arial" w:cs="Arial"/>
          <w:sz w:val="26"/>
          <w:szCs w:val="26"/>
        </w:rPr>
        <w:t xml:space="preserve">Make a poster which states the ENVS impact—how to guide for choosing </w:t>
      </w:r>
      <w:r w:rsidR="00FA7F36">
        <w:rPr>
          <w:rFonts w:ascii="Arial" w:hAnsi="Arial" w:cs="Arial"/>
          <w:sz w:val="26"/>
          <w:szCs w:val="26"/>
        </w:rPr>
        <w:t xml:space="preserve">must ENVS friendly reader. </w:t>
      </w:r>
    </w:p>
    <w:p w14:paraId="4E07CEAA" w14:textId="5FD8C6A9" w:rsidR="00675BBB" w:rsidRPr="00FA7F36" w:rsidRDefault="00705256" w:rsidP="00FA7F3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Incentivize</w:t>
      </w:r>
      <w:r w:rsidR="00FA7F36">
        <w:rPr>
          <w:rFonts w:ascii="Arial" w:hAnsi="Arial" w:cs="Arial"/>
          <w:sz w:val="26"/>
          <w:szCs w:val="26"/>
        </w:rPr>
        <w:t xml:space="preserve"> </w:t>
      </w:r>
      <w:r w:rsidR="00675BBB" w:rsidRPr="00FA7F36">
        <w:rPr>
          <w:rFonts w:ascii="Arial" w:hAnsi="Arial" w:cs="Arial"/>
          <w:sz w:val="26"/>
          <w:szCs w:val="26"/>
        </w:rPr>
        <w:t>gaucho space read</w:t>
      </w:r>
      <w:r w:rsidR="00FA7F36">
        <w:rPr>
          <w:rFonts w:ascii="Arial" w:hAnsi="Arial" w:cs="Arial"/>
          <w:sz w:val="26"/>
          <w:szCs w:val="26"/>
        </w:rPr>
        <w:t>er</w:t>
      </w:r>
    </w:p>
    <w:p w14:paraId="379636CA" w14:textId="77777777" w:rsidR="00675BBB" w:rsidRPr="00B765BC" w:rsidRDefault="00675BBB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33285C66" w14:textId="1693EDA0" w:rsidR="00675BBB" w:rsidRPr="00B765BC" w:rsidRDefault="00FA7F36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will c</w:t>
      </w:r>
      <w:r w:rsidR="00675BBB" w:rsidRPr="00B765BC">
        <w:rPr>
          <w:rFonts w:ascii="Arial" w:hAnsi="Arial" w:cs="Arial"/>
          <w:sz w:val="26"/>
          <w:szCs w:val="26"/>
        </w:rPr>
        <w:t xml:space="preserve">ome back </w:t>
      </w:r>
      <w:r>
        <w:rPr>
          <w:rFonts w:ascii="Arial" w:hAnsi="Arial" w:cs="Arial"/>
          <w:sz w:val="26"/>
          <w:szCs w:val="26"/>
        </w:rPr>
        <w:t xml:space="preserve">to the committee </w:t>
      </w:r>
      <w:r w:rsidR="00675BBB" w:rsidRPr="00B765BC">
        <w:rPr>
          <w:rFonts w:ascii="Arial" w:hAnsi="Arial" w:cs="Arial"/>
          <w:sz w:val="26"/>
          <w:szCs w:val="26"/>
        </w:rPr>
        <w:t xml:space="preserve">with greater in depth thinking ----  </w:t>
      </w:r>
    </w:p>
    <w:p w14:paraId="4B59636B" w14:textId="77777777" w:rsidR="004A4686" w:rsidRPr="00B765BC" w:rsidRDefault="004A4686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3F47E4F3" w14:textId="7F40529F" w:rsidR="004A4686" w:rsidRPr="00B765BC" w:rsidRDefault="004A4686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proofErr w:type="spellStart"/>
      <w:r w:rsidRPr="00B765BC">
        <w:rPr>
          <w:rFonts w:ascii="Arial" w:hAnsi="Arial" w:cs="Arial"/>
          <w:sz w:val="26"/>
          <w:szCs w:val="26"/>
        </w:rPr>
        <w:t>ECOalition</w:t>
      </w:r>
      <w:proofErr w:type="spellEnd"/>
      <w:r w:rsidRPr="00B765BC">
        <w:rPr>
          <w:rFonts w:ascii="Arial" w:hAnsi="Arial" w:cs="Arial"/>
          <w:sz w:val="26"/>
          <w:szCs w:val="26"/>
        </w:rPr>
        <w:t xml:space="preserve"> – Andy, </w:t>
      </w:r>
      <w:proofErr w:type="spellStart"/>
      <w:r w:rsidRPr="00B765BC">
        <w:rPr>
          <w:rFonts w:ascii="Arial" w:hAnsi="Arial" w:cs="Arial"/>
          <w:sz w:val="26"/>
          <w:szCs w:val="26"/>
        </w:rPr>
        <w:t>ECOalition</w:t>
      </w:r>
      <w:proofErr w:type="spellEnd"/>
      <w:r w:rsidRPr="00B765BC">
        <w:rPr>
          <w:rFonts w:ascii="Arial" w:hAnsi="Arial" w:cs="Arial"/>
          <w:sz w:val="26"/>
          <w:szCs w:val="26"/>
        </w:rPr>
        <w:t xml:space="preserve"> coordinator… coalition of environmental groups on campus. First meeting had the highest participation on campus.  </w:t>
      </w:r>
    </w:p>
    <w:p w14:paraId="333385CD" w14:textId="77777777" w:rsidR="004A4686" w:rsidRPr="00B765BC" w:rsidRDefault="004A4686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3321EDC1" w14:textId="584CAAF0" w:rsidR="00EB12FF" w:rsidRPr="00B765BC" w:rsidRDefault="00FA7F36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are working</w:t>
      </w:r>
      <w:r w:rsidR="004A4686" w:rsidRPr="00B765BC">
        <w:rPr>
          <w:rFonts w:ascii="Arial" w:hAnsi="Arial" w:cs="Arial"/>
          <w:sz w:val="26"/>
          <w:szCs w:val="26"/>
        </w:rPr>
        <w:t xml:space="preserve"> on endorsements </w:t>
      </w:r>
      <w:r>
        <w:rPr>
          <w:rFonts w:ascii="Arial" w:hAnsi="Arial" w:cs="Arial"/>
          <w:sz w:val="26"/>
          <w:szCs w:val="26"/>
        </w:rPr>
        <w:t>for GE and sustainability office</w:t>
      </w:r>
      <w:r w:rsidR="004A4686" w:rsidRPr="00B765BC">
        <w:rPr>
          <w:rFonts w:ascii="Arial" w:hAnsi="Arial" w:cs="Arial"/>
          <w:sz w:val="26"/>
          <w:szCs w:val="26"/>
        </w:rPr>
        <w:t>. Next town hall meeting is on Feb 23</w:t>
      </w:r>
      <w:r w:rsidR="004A4686" w:rsidRPr="00B765BC">
        <w:rPr>
          <w:rFonts w:ascii="Arial" w:hAnsi="Arial" w:cs="Arial"/>
          <w:sz w:val="26"/>
          <w:szCs w:val="26"/>
          <w:vertAlign w:val="superscript"/>
        </w:rPr>
        <w:t>rd</w:t>
      </w:r>
      <w:r w:rsidR="004A4686" w:rsidRPr="00B765BC">
        <w:rPr>
          <w:rFonts w:ascii="Arial" w:hAnsi="Arial" w:cs="Arial"/>
          <w:sz w:val="26"/>
          <w:szCs w:val="26"/>
        </w:rPr>
        <w:t xml:space="preserve">. </w:t>
      </w:r>
    </w:p>
    <w:p w14:paraId="3272A4C0" w14:textId="77777777" w:rsidR="00EB12FF" w:rsidRPr="00B765BC" w:rsidRDefault="00EB12FF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2D7B5EAE" w14:textId="77777777" w:rsidR="003F6603" w:rsidRPr="00B765BC" w:rsidRDefault="003F6603" w:rsidP="003F6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B765BC">
        <w:rPr>
          <w:rFonts w:ascii="Arial" w:hAnsi="Arial" w:cs="Arial"/>
          <w:sz w:val="26"/>
          <w:szCs w:val="26"/>
        </w:rPr>
        <w:t>a)    Built Environment/Labs Shops &amp; Studios*    </w:t>
      </w:r>
    </w:p>
    <w:p w14:paraId="70EC1512" w14:textId="77777777" w:rsidR="008E6511" w:rsidRPr="00B765BC" w:rsidRDefault="003F6603" w:rsidP="003F6603">
      <w:pPr>
        <w:rPr>
          <w:rFonts w:ascii="Arial" w:hAnsi="Arial" w:cs="Arial"/>
          <w:color w:val="1A1A1A"/>
          <w:sz w:val="26"/>
          <w:szCs w:val="26"/>
        </w:rPr>
      </w:pPr>
      <w:r w:rsidRPr="00B765BC">
        <w:rPr>
          <w:rFonts w:ascii="Arial" w:hAnsi="Arial" w:cs="Arial"/>
          <w:color w:val="1A1A1A"/>
          <w:sz w:val="26"/>
          <w:szCs w:val="26"/>
        </w:rPr>
        <w:t> </w:t>
      </w:r>
    </w:p>
    <w:p w14:paraId="48088436" w14:textId="72B51926" w:rsidR="0037607D" w:rsidRPr="00B765BC" w:rsidRDefault="0037607D" w:rsidP="003F6603">
      <w:pPr>
        <w:rPr>
          <w:rFonts w:ascii="Arial" w:hAnsi="Arial" w:cs="Arial"/>
          <w:color w:val="1A1A1A"/>
          <w:sz w:val="26"/>
          <w:szCs w:val="26"/>
        </w:rPr>
      </w:pPr>
      <w:r w:rsidRPr="00B765BC">
        <w:rPr>
          <w:rFonts w:ascii="Arial" w:hAnsi="Arial" w:cs="Arial"/>
          <w:color w:val="1A1A1A"/>
          <w:sz w:val="26"/>
          <w:szCs w:val="26"/>
        </w:rPr>
        <w:t xml:space="preserve">Finally giving away </w:t>
      </w:r>
      <w:r w:rsidR="00FA7F36">
        <w:rPr>
          <w:rFonts w:ascii="Arial" w:hAnsi="Arial" w:cs="Arial"/>
          <w:color w:val="1A1A1A"/>
          <w:sz w:val="26"/>
          <w:szCs w:val="26"/>
        </w:rPr>
        <w:t xml:space="preserve">the </w:t>
      </w:r>
      <w:r w:rsidRPr="00B765BC">
        <w:rPr>
          <w:rFonts w:ascii="Arial" w:hAnsi="Arial" w:cs="Arial"/>
          <w:color w:val="1A1A1A"/>
          <w:sz w:val="26"/>
          <w:szCs w:val="26"/>
        </w:rPr>
        <w:t>single pass cooling systems</w:t>
      </w:r>
      <w:r w:rsidR="00FA7F36">
        <w:rPr>
          <w:rFonts w:ascii="Arial" w:hAnsi="Arial" w:cs="Arial"/>
          <w:color w:val="1A1A1A"/>
          <w:sz w:val="26"/>
          <w:szCs w:val="26"/>
        </w:rPr>
        <w:t xml:space="preserve"> purchased</w:t>
      </w:r>
      <w:r w:rsidRPr="00B765BC">
        <w:rPr>
          <w:rFonts w:ascii="Arial" w:hAnsi="Arial" w:cs="Arial"/>
          <w:color w:val="1A1A1A"/>
          <w:sz w:val="26"/>
          <w:szCs w:val="26"/>
        </w:rPr>
        <w:t>.</w:t>
      </w:r>
    </w:p>
    <w:p w14:paraId="3AE42F5F" w14:textId="068EF88E" w:rsidR="0037607D" w:rsidRPr="00B765BC" w:rsidRDefault="0037607D" w:rsidP="003F6603">
      <w:pPr>
        <w:rPr>
          <w:rFonts w:ascii="Arial" w:hAnsi="Arial" w:cs="Arial"/>
          <w:color w:val="1A1A1A"/>
          <w:sz w:val="26"/>
          <w:szCs w:val="26"/>
        </w:rPr>
      </w:pPr>
      <w:r w:rsidRPr="00B765BC">
        <w:rPr>
          <w:rFonts w:ascii="Arial" w:hAnsi="Arial" w:cs="Arial"/>
          <w:color w:val="1A1A1A"/>
          <w:sz w:val="26"/>
          <w:szCs w:val="26"/>
        </w:rPr>
        <w:t xml:space="preserve">About to launch lab composting program. </w:t>
      </w:r>
    </w:p>
    <w:p w14:paraId="7E0E52E4" w14:textId="77777777" w:rsidR="0037607D" w:rsidRPr="00B765BC" w:rsidRDefault="0037607D" w:rsidP="003F6603">
      <w:pPr>
        <w:rPr>
          <w:rFonts w:ascii="Arial" w:hAnsi="Arial" w:cs="Arial"/>
          <w:color w:val="1A1A1A"/>
          <w:sz w:val="26"/>
          <w:szCs w:val="26"/>
        </w:rPr>
      </w:pPr>
    </w:p>
    <w:p w14:paraId="12A0119F" w14:textId="77777777" w:rsidR="00FA7F36" w:rsidRDefault="0037607D" w:rsidP="003F6603">
      <w:pPr>
        <w:rPr>
          <w:rFonts w:ascii="Arial" w:hAnsi="Arial" w:cs="Arial"/>
          <w:color w:val="1A1A1A"/>
          <w:sz w:val="26"/>
          <w:szCs w:val="26"/>
        </w:rPr>
      </w:pPr>
      <w:r w:rsidRPr="00B765BC">
        <w:rPr>
          <w:rFonts w:ascii="Arial" w:hAnsi="Arial" w:cs="Arial"/>
          <w:color w:val="1A1A1A"/>
          <w:sz w:val="26"/>
          <w:szCs w:val="26"/>
        </w:rPr>
        <w:t>Any further developm</w:t>
      </w:r>
      <w:r w:rsidR="00FA7F36">
        <w:rPr>
          <w:rFonts w:ascii="Arial" w:hAnsi="Arial" w:cs="Arial"/>
          <w:color w:val="1A1A1A"/>
          <w:sz w:val="26"/>
          <w:szCs w:val="26"/>
        </w:rPr>
        <w:t xml:space="preserve">ent with USDA? </w:t>
      </w:r>
    </w:p>
    <w:p w14:paraId="35E21FA7" w14:textId="7DFAFFFE" w:rsidR="0037607D" w:rsidRDefault="00FA7F36" w:rsidP="003F6603">
      <w:r>
        <w:rPr>
          <w:rFonts w:ascii="Arial" w:hAnsi="Arial" w:cs="Arial"/>
          <w:color w:val="1A1A1A"/>
          <w:sz w:val="26"/>
          <w:szCs w:val="26"/>
        </w:rPr>
        <w:t xml:space="preserve">The conversation is continuing but at this point I do not have an update. </w:t>
      </w:r>
    </w:p>
    <w:sectPr w:rsidR="0037607D" w:rsidSect="00500E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397"/>
    <w:multiLevelType w:val="hybridMultilevel"/>
    <w:tmpl w:val="C2640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6384650">
      <w:numFmt w:val="bullet"/>
      <w:lvlText w:val="–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E52D3"/>
    <w:multiLevelType w:val="hybridMultilevel"/>
    <w:tmpl w:val="970A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B3190"/>
    <w:multiLevelType w:val="hybridMultilevel"/>
    <w:tmpl w:val="33EC670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F6F1CEF"/>
    <w:multiLevelType w:val="hybridMultilevel"/>
    <w:tmpl w:val="884E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74B6A"/>
    <w:multiLevelType w:val="hybridMultilevel"/>
    <w:tmpl w:val="B8C84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E1B7C"/>
    <w:multiLevelType w:val="hybridMultilevel"/>
    <w:tmpl w:val="77EE5DF4"/>
    <w:lvl w:ilvl="0" w:tplc="DD8A94E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25F1"/>
    <w:multiLevelType w:val="hybridMultilevel"/>
    <w:tmpl w:val="986E4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13846"/>
    <w:multiLevelType w:val="hybridMultilevel"/>
    <w:tmpl w:val="95508BBE"/>
    <w:lvl w:ilvl="0" w:tplc="FA36A05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57D0B"/>
    <w:multiLevelType w:val="hybridMultilevel"/>
    <w:tmpl w:val="D8A2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F7B0B"/>
    <w:multiLevelType w:val="hybridMultilevel"/>
    <w:tmpl w:val="4EEA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F1D8E"/>
    <w:multiLevelType w:val="hybridMultilevel"/>
    <w:tmpl w:val="F9082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03"/>
    <w:rsid w:val="00100D04"/>
    <w:rsid w:val="001160C2"/>
    <w:rsid w:val="001C3F5F"/>
    <w:rsid w:val="001C5F38"/>
    <w:rsid w:val="0025192B"/>
    <w:rsid w:val="00325AC1"/>
    <w:rsid w:val="0037607D"/>
    <w:rsid w:val="003D64E8"/>
    <w:rsid w:val="003D777E"/>
    <w:rsid w:val="003F6603"/>
    <w:rsid w:val="00444764"/>
    <w:rsid w:val="004A4686"/>
    <w:rsid w:val="00500E90"/>
    <w:rsid w:val="005163A6"/>
    <w:rsid w:val="00597B57"/>
    <w:rsid w:val="005D46A6"/>
    <w:rsid w:val="005E583B"/>
    <w:rsid w:val="00600F7E"/>
    <w:rsid w:val="00675BBB"/>
    <w:rsid w:val="00705256"/>
    <w:rsid w:val="007F0248"/>
    <w:rsid w:val="008A504A"/>
    <w:rsid w:val="008E1527"/>
    <w:rsid w:val="008E6511"/>
    <w:rsid w:val="009109F6"/>
    <w:rsid w:val="00927D58"/>
    <w:rsid w:val="00A55E6E"/>
    <w:rsid w:val="00B13ABB"/>
    <w:rsid w:val="00B765BC"/>
    <w:rsid w:val="00BB4BFF"/>
    <w:rsid w:val="00CD4399"/>
    <w:rsid w:val="00D3690C"/>
    <w:rsid w:val="00D44AC5"/>
    <w:rsid w:val="00EB12FF"/>
    <w:rsid w:val="00F15CB1"/>
    <w:rsid w:val="00F21F31"/>
    <w:rsid w:val="00F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604634"/>
  <w14:defaultImageDpi w14:val="300"/>
  <w15:docId w15:val="{E2494197-4C01-4389-B1F9-B34636B8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5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5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 Tiffney</dc:creator>
  <cp:keywords/>
  <dc:description/>
  <cp:lastModifiedBy>Jewel Snavely</cp:lastModifiedBy>
  <cp:revision>18</cp:revision>
  <cp:lastPrinted>2015-12-07T18:31:00Z</cp:lastPrinted>
  <dcterms:created xsi:type="dcterms:W3CDTF">2015-12-03T16:00:00Z</dcterms:created>
  <dcterms:modified xsi:type="dcterms:W3CDTF">2016-01-14T23:56:00Z</dcterms:modified>
</cp:coreProperties>
</file>